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F88" w:rsidRDefault="009B0F88"/>
    <w:p w:rsidR="009F17C0" w:rsidRPr="00423137" w:rsidRDefault="009F17C0" w:rsidP="009F17C0">
      <w:pPr>
        <w:jc w:val="center"/>
        <w:rPr>
          <w:sz w:val="28"/>
          <w:szCs w:val="28"/>
        </w:rPr>
      </w:pPr>
      <w:r w:rsidRPr="00423137">
        <w:rPr>
          <w:sz w:val="28"/>
          <w:szCs w:val="28"/>
        </w:rPr>
        <w:t>Министерство образования и науки Республики Казахстан</w:t>
      </w:r>
    </w:p>
    <w:p w:rsidR="009F17C0" w:rsidRPr="00423137" w:rsidRDefault="009F17C0" w:rsidP="009F17C0">
      <w:pPr>
        <w:jc w:val="center"/>
        <w:rPr>
          <w:sz w:val="28"/>
          <w:szCs w:val="28"/>
        </w:rPr>
      </w:pPr>
    </w:p>
    <w:p w:rsidR="009F17C0" w:rsidRPr="00423137" w:rsidRDefault="009F17C0" w:rsidP="009F17C0">
      <w:pPr>
        <w:jc w:val="center"/>
        <w:rPr>
          <w:sz w:val="28"/>
          <w:szCs w:val="28"/>
        </w:rPr>
      </w:pPr>
      <w:r w:rsidRPr="00423137">
        <w:rPr>
          <w:sz w:val="28"/>
          <w:szCs w:val="28"/>
        </w:rPr>
        <w:t>ВОСТОЧН</w:t>
      </w:r>
      <w:r>
        <w:rPr>
          <w:sz w:val="28"/>
          <w:szCs w:val="28"/>
        </w:rPr>
        <w:t xml:space="preserve">О-КАЗАХСТАНСКИЙ </w:t>
      </w:r>
    </w:p>
    <w:p w:rsidR="009F17C0" w:rsidRPr="00423137" w:rsidRDefault="009F17C0" w:rsidP="009F17C0">
      <w:pPr>
        <w:jc w:val="center"/>
        <w:rPr>
          <w:sz w:val="28"/>
          <w:szCs w:val="28"/>
        </w:rPr>
      </w:pPr>
      <w:r w:rsidRPr="00423137">
        <w:rPr>
          <w:sz w:val="28"/>
          <w:szCs w:val="28"/>
        </w:rPr>
        <w:t xml:space="preserve">ТЕХНИЧЕСКИЙ УНИВЕРСИТЕТ им. </w:t>
      </w:r>
      <w:r w:rsidRPr="00423137">
        <w:rPr>
          <w:caps/>
          <w:sz w:val="28"/>
          <w:szCs w:val="28"/>
        </w:rPr>
        <w:t>Д. Серикбаева</w:t>
      </w: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ind w:left="1134" w:right="1134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теория ПИРОметаллургических процессов</w:t>
      </w:r>
    </w:p>
    <w:p w:rsidR="009F17C0" w:rsidRDefault="009F17C0" w:rsidP="009F17C0">
      <w:pPr>
        <w:ind w:left="1134" w:right="1134"/>
        <w:jc w:val="center"/>
        <w:rPr>
          <w:b/>
          <w:sz w:val="28"/>
          <w:szCs w:val="28"/>
        </w:rPr>
      </w:pP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szCs w:val="28"/>
          <w:lang w:val="ru-MO"/>
        </w:rPr>
        <w:t xml:space="preserve"> </w:t>
      </w:r>
      <w:r>
        <w:rPr>
          <w:b/>
          <w:szCs w:val="28"/>
          <w:lang w:val="ru-MO"/>
        </w:rPr>
        <w:t xml:space="preserve">ЗАДАНИЯ К ИНДИВИДУАЛЬНОЙ  РАБОТЕ </w:t>
      </w: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b/>
          <w:szCs w:val="28"/>
          <w:lang w:val="ru-MO"/>
        </w:rPr>
        <w:t xml:space="preserve">(ОЦЕНИВАЕМЫЕ) </w:t>
      </w:r>
    </w:p>
    <w:p w:rsidR="009F17C0" w:rsidRDefault="009F17C0" w:rsidP="009F17C0">
      <w:pPr>
        <w:pStyle w:val="a6"/>
        <w:ind w:firstLine="0"/>
        <w:jc w:val="center"/>
        <w:rPr>
          <w:szCs w:val="28"/>
          <w:lang w:val="ru-MO"/>
        </w:rPr>
      </w:pPr>
    </w:p>
    <w:p w:rsidR="009F17C0" w:rsidRPr="00436F49" w:rsidRDefault="009F17C0" w:rsidP="009F17C0">
      <w:pPr>
        <w:pStyle w:val="a6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    К рубежному контролю </w:t>
      </w:r>
      <w:r w:rsidR="002C64E7">
        <w:rPr>
          <w:szCs w:val="28"/>
          <w:lang w:val="ru-MO"/>
        </w:rPr>
        <w:t>1</w:t>
      </w:r>
      <w:r>
        <w:rPr>
          <w:szCs w:val="28"/>
          <w:lang w:val="ru-MO"/>
        </w:rPr>
        <w:t xml:space="preserve"> </w:t>
      </w:r>
      <w:r w:rsidRPr="00436F49">
        <w:rPr>
          <w:szCs w:val="28"/>
        </w:rPr>
        <w:t xml:space="preserve"> </w:t>
      </w:r>
      <w:r>
        <w:rPr>
          <w:szCs w:val="28"/>
          <w:lang w:val="ru-MO"/>
        </w:rPr>
        <w:t xml:space="preserve">задания </w:t>
      </w:r>
      <w:r w:rsidRPr="00436F49">
        <w:rPr>
          <w:szCs w:val="28"/>
          <w:lang w:val="ru-MO"/>
        </w:rPr>
        <w:t>1 и 2;    Тесты  РК 1</w:t>
      </w:r>
    </w:p>
    <w:p w:rsidR="009F17C0" w:rsidRDefault="009F17C0" w:rsidP="009F17C0">
      <w:pPr>
        <w:pStyle w:val="a6"/>
        <w:ind w:firstLine="0"/>
        <w:jc w:val="left"/>
        <w:rPr>
          <w:b/>
          <w:szCs w:val="28"/>
          <w:lang w:val="ru-MO"/>
        </w:rPr>
      </w:pPr>
      <w:r>
        <w:rPr>
          <w:szCs w:val="28"/>
          <w:lang w:val="ru-MO"/>
        </w:rPr>
        <w:t xml:space="preserve">      К рубежному контролю </w:t>
      </w:r>
      <w:r w:rsidR="002C64E7">
        <w:rPr>
          <w:szCs w:val="28"/>
          <w:lang w:val="ru-MO"/>
        </w:rPr>
        <w:t>2</w:t>
      </w:r>
      <w:r>
        <w:rPr>
          <w:sz w:val="40"/>
          <w:szCs w:val="40"/>
          <w:lang w:val="ru-MO"/>
        </w:rPr>
        <w:t xml:space="preserve"> </w:t>
      </w:r>
      <w:r>
        <w:rPr>
          <w:szCs w:val="28"/>
          <w:lang w:val="ru-MO"/>
        </w:rPr>
        <w:t xml:space="preserve"> задание </w:t>
      </w:r>
      <w:r w:rsidRPr="00436F49">
        <w:rPr>
          <w:szCs w:val="28"/>
          <w:lang w:val="ru-MO"/>
        </w:rPr>
        <w:t>3</w:t>
      </w:r>
      <w:r w:rsidRPr="009F17C0">
        <w:rPr>
          <w:szCs w:val="28"/>
        </w:rPr>
        <w:t xml:space="preserve"> </w:t>
      </w:r>
      <w:r w:rsidRPr="00436F49">
        <w:rPr>
          <w:szCs w:val="28"/>
          <w:lang w:val="ru-MO"/>
        </w:rPr>
        <w:t>и 4     Тесты  РК 2</w:t>
      </w:r>
    </w:p>
    <w:p w:rsidR="009F17C0" w:rsidRPr="00AB3153" w:rsidRDefault="009F17C0" w:rsidP="009F17C0">
      <w:pPr>
        <w:pStyle w:val="a6"/>
        <w:numPr>
          <w:ilvl w:val="0"/>
          <w:numId w:val="7"/>
        </w:numPr>
        <w:jc w:val="left"/>
        <w:rPr>
          <w:szCs w:val="28"/>
          <w:lang w:val="ru-MO"/>
        </w:rPr>
      </w:pPr>
      <w:r w:rsidRPr="00AB3153">
        <w:rPr>
          <w:szCs w:val="28"/>
          <w:lang w:val="ru-MO"/>
        </w:rPr>
        <w:t>«</w:t>
      </w:r>
      <w:r w:rsidRPr="00AB3153">
        <w:rPr>
          <w:szCs w:val="28"/>
          <w:lang w:val="en-US"/>
        </w:rPr>
        <w:t>n</w:t>
      </w:r>
      <w:r w:rsidRPr="00AB3153">
        <w:rPr>
          <w:szCs w:val="28"/>
        </w:rPr>
        <w:t>»</w:t>
      </w:r>
      <w:r>
        <w:rPr>
          <w:szCs w:val="28"/>
          <w:lang w:val="ru-MO"/>
        </w:rPr>
        <w:t xml:space="preserve"> - номер варианта равен порядковому номеру в списке группы</w:t>
      </w:r>
    </w:p>
    <w:p w:rsidR="009F17C0" w:rsidRDefault="009F17C0" w:rsidP="009F17C0">
      <w:pPr>
        <w:pStyle w:val="a6"/>
        <w:ind w:firstLine="0"/>
        <w:jc w:val="center"/>
        <w:rPr>
          <w:szCs w:val="28"/>
          <w:lang w:val="ru-MO"/>
        </w:rPr>
      </w:pPr>
    </w:p>
    <w:p w:rsidR="009F17C0" w:rsidRDefault="007C38BC" w:rsidP="009F17C0">
      <w:pPr>
        <w:pStyle w:val="a6"/>
        <w:ind w:firstLine="0"/>
        <w:jc w:val="center"/>
        <w:rPr>
          <w:b/>
          <w:sz w:val="24"/>
          <w:szCs w:val="24"/>
          <w:lang w:val="ru-MO"/>
        </w:rPr>
      </w:pPr>
      <w:r w:rsidRPr="00DC1BD6">
        <w:rPr>
          <w:sz w:val="24"/>
          <w:szCs w:val="24"/>
          <w:lang w:val="ru-MO"/>
        </w:rPr>
        <w:t xml:space="preserve">ЗАДАНИЯ ДЛЯ ПОДГОТОВКИ К РУБЕЖНОМУ КОНТРОЛЮ И ЭКЗАМЕНУ  </w:t>
      </w:r>
      <w:r w:rsidRPr="00DC1BD6">
        <w:rPr>
          <w:b/>
          <w:sz w:val="24"/>
          <w:szCs w:val="24"/>
          <w:lang w:val="ru-MO"/>
        </w:rPr>
        <w:t>(НЕОЦЕНИВАЕМЫЕ  - самоконтроль)</w:t>
      </w:r>
    </w:p>
    <w:p w:rsidR="00B56492" w:rsidRDefault="00B56492" w:rsidP="00B56492">
      <w:pPr>
        <w:pStyle w:val="a6"/>
        <w:ind w:firstLine="0"/>
        <w:rPr>
          <w:b/>
          <w:sz w:val="24"/>
          <w:szCs w:val="24"/>
          <w:lang w:val="ru-MO"/>
        </w:rPr>
      </w:pPr>
    </w:p>
    <w:p w:rsidR="00B56492" w:rsidRDefault="00B56492" w:rsidP="00B56492">
      <w:pPr>
        <w:pStyle w:val="a6"/>
        <w:ind w:firstLine="0"/>
        <w:rPr>
          <w:b/>
          <w:sz w:val="24"/>
          <w:szCs w:val="24"/>
          <w:lang w:val="ru-MO"/>
        </w:rPr>
      </w:pPr>
      <w:r>
        <w:rPr>
          <w:b/>
          <w:sz w:val="24"/>
          <w:szCs w:val="24"/>
          <w:lang w:val="ru-MO"/>
        </w:rPr>
        <w:t>Задания 1.1  и  2.1    РК1</w:t>
      </w:r>
    </w:p>
    <w:p w:rsidR="00B56492" w:rsidRPr="00DC1BD6" w:rsidRDefault="00B56492" w:rsidP="00B56492">
      <w:pPr>
        <w:pStyle w:val="a6"/>
        <w:ind w:firstLine="0"/>
        <w:rPr>
          <w:sz w:val="24"/>
          <w:szCs w:val="24"/>
          <w:lang w:val="ru-MO"/>
        </w:rPr>
      </w:pPr>
      <w:r>
        <w:rPr>
          <w:b/>
          <w:sz w:val="24"/>
          <w:szCs w:val="24"/>
          <w:lang w:val="ru-MO"/>
        </w:rPr>
        <w:t>Задания  3.1  и  4.1   РК2</w:t>
      </w:r>
    </w:p>
    <w:p w:rsidR="007C38BC" w:rsidRPr="00DC1BD6" w:rsidRDefault="007C38BC" w:rsidP="009F17C0">
      <w:pPr>
        <w:pStyle w:val="a6"/>
        <w:ind w:firstLine="0"/>
        <w:jc w:val="center"/>
        <w:rPr>
          <w:sz w:val="24"/>
          <w:szCs w:val="24"/>
          <w:lang w:val="ru-MO"/>
        </w:rPr>
      </w:pPr>
    </w:p>
    <w:p w:rsidR="007C38BC" w:rsidRPr="00DC1BD6" w:rsidRDefault="007C38BC" w:rsidP="007C38BC">
      <w:pPr>
        <w:pStyle w:val="a6"/>
        <w:ind w:firstLine="0"/>
        <w:rPr>
          <w:sz w:val="24"/>
          <w:szCs w:val="24"/>
          <w:lang w:val="ru-MO"/>
        </w:rPr>
      </w:pPr>
    </w:p>
    <w:p w:rsidR="007C38BC" w:rsidRDefault="007C38BC" w:rsidP="009F17C0">
      <w:pPr>
        <w:pStyle w:val="a6"/>
        <w:ind w:firstLine="0"/>
        <w:jc w:val="center"/>
        <w:rPr>
          <w:szCs w:val="28"/>
          <w:lang w:val="ru-MO"/>
        </w:rPr>
      </w:pP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b/>
          <w:szCs w:val="28"/>
          <w:lang w:val="ru-MO"/>
        </w:rPr>
        <w:t>ЗАДАНИЕ 1  30 баллов</w:t>
      </w: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</w:p>
    <w:p w:rsidR="009F17C0" w:rsidRDefault="009F17C0" w:rsidP="009F17C0">
      <w:pPr>
        <w:pStyle w:val="a6"/>
        <w:ind w:firstLine="0"/>
        <w:jc w:val="center"/>
        <w:rPr>
          <w:b/>
          <w:sz w:val="40"/>
          <w:szCs w:val="40"/>
          <w:vertAlign w:val="superscript"/>
          <w:lang w:val="ru-MO"/>
        </w:rPr>
      </w:pPr>
      <w:r>
        <w:rPr>
          <w:b/>
          <w:szCs w:val="28"/>
          <w:lang w:val="ru-MO"/>
        </w:rPr>
        <w:t>1 К расчету по уравнениям металлургических реакций</w:t>
      </w:r>
      <w:r>
        <w:rPr>
          <w:b/>
          <w:sz w:val="36"/>
          <w:szCs w:val="36"/>
          <w:vertAlign w:val="superscript"/>
          <w:lang w:val="ru-MO"/>
        </w:rPr>
        <w:t xml:space="preserve"> </w:t>
      </w:r>
      <w:r>
        <w:rPr>
          <w:sz w:val="36"/>
          <w:szCs w:val="36"/>
          <w:lang w:val="ru-MO"/>
        </w:rPr>
        <w:t xml:space="preserve"> </w:t>
      </w:r>
      <w:r>
        <w:rPr>
          <w:b/>
          <w:sz w:val="40"/>
          <w:szCs w:val="40"/>
          <w:vertAlign w:val="superscript"/>
          <w:lang w:val="ru-MO"/>
        </w:rPr>
        <w:t>*</w:t>
      </w:r>
    </w:p>
    <w:p w:rsidR="009F17C0" w:rsidRDefault="009F17C0" w:rsidP="009F17C0">
      <w:pPr>
        <w:pStyle w:val="a6"/>
        <w:numPr>
          <w:ilvl w:val="0"/>
          <w:numId w:val="7"/>
        </w:numPr>
        <w:jc w:val="center"/>
        <w:rPr>
          <w:sz w:val="36"/>
          <w:szCs w:val="36"/>
          <w:lang w:val="ru-MO"/>
        </w:rPr>
      </w:pPr>
      <w:r>
        <w:rPr>
          <w:sz w:val="36"/>
          <w:szCs w:val="36"/>
          <w:lang w:val="ru-MO"/>
        </w:rPr>
        <w:t>«</w:t>
      </w:r>
      <w:r>
        <w:rPr>
          <w:sz w:val="36"/>
          <w:szCs w:val="36"/>
          <w:lang w:val="en-US"/>
        </w:rPr>
        <w:t>n</w:t>
      </w:r>
      <w:r>
        <w:rPr>
          <w:sz w:val="36"/>
          <w:szCs w:val="36"/>
        </w:rPr>
        <w:t>»</w:t>
      </w:r>
      <w:r>
        <w:rPr>
          <w:sz w:val="36"/>
          <w:szCs w:val="36"/>
          <w:lang w:val="ru-MO"/>
        </w:rPr>
        <w:t xml:space="preserve"> - номер варианта </w:t>
      </w: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</w:p>
    <w:p w:rsidR="009F17C0" w:rsidRDefault="009F17C0" w:rsidP="009F17C0">
      <w:pPr>
        <w:pStyle w:val="a6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Пирометаллург</w:t>
      </w:r>
      <w:r w:rsidR="007C38BC">
        <w:rPr>
          <w:szCs w:val="28"/>
          <w:lang w:val="ru-MO"/>
        </w:rPr>
        <w:t>ические процессы (варианты 1 - 13</w:t>
      </w:r>
      <w:r>
        <w:rPr>
          <w:szCs w:val="28"/>
          <w:lang w:val="ru-MO"/>
        </w:rPr>
        <w:t>)</w:t>
      </w:r>
    </w:p>
    <w:p w:rsidR="009F17C0" w:rsidRDefault="009F17C0" w:rsidP="009F17C0">
      <w:pPr>
        <w:pStyle w:val="a6"/>
        <w:ind w:firstLine="0"/>
        <w:jc w:val="left"/>
        <w:rPr>
          <w:szCs w:val="28"/>
          <w:lang w:val="ru-MO"/>
        </w:rPr>
      </w:pPr>
    </w:p>
    <w:p w:rsidR="002C64E7" w:rsidRPr="007B5BF4" w:rsidRDefault="002C64E7" w:rsidP="002C64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 w:rsidRPr="007B5BF4">
        <w:rPr>
          <w:rFonts w:ascii="Times New Roman" w:hAnsi="Times New Roman" w:cs="Times New Roman"/>
          <w:b/>
          <w:sz w:val="28"/>
          <w:szCs w:val="28"/>
        </w:rPr>
        <w:t xml:space="preserve"> «Физико-химические основы </w:t>
      </w:r>
      <w:r w:rsidR="00337F28">
        <w:rPr>
          <w:rFonts w:ascii="Times New Roman" w:hAnsi="Times New Roman" w:cs="Times New Roman"/>
          <w:b/>
          <w:sz w:val="28"/>
          <w:szCs w:val="28"/>
        </w:rPr>
        <w:t>теории м</w:t>
      </w:r>
      <w:r w:rsidRPr="007B5BF4">
        <w:rPr>
          <w:rFonts w:ascii="Times New Roman" w:hAnsi="Times New Roman" w:cs="Times New Roman"/>
          <w:b/>
          <w:sz w:val="28"/>
          <w:szCs w:val="28"/>
        </w:rPr>
        <w:t xml:space="preserve">еталлургических процессов»  </w:t>
      </w:r>
    </w:p>
    <w:p w:rsidR="002C64E7" w:rsidRPr="00756E30" w:rsidRDefault="002C64E7" w:rsidP="002C64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4E7" w:rsidRPr="00C855C5" w:rsidRDefault="00C727F7" w:rsidP="002C64E7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Металлургия тяжелых цветных металлов (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Pb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Zn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Cu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Ni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Sn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 )</w:t>
      </w:r>
    </w:p>
    <w:p w:rsidR="002C64E7" w:rsidRPr="00782629" w:rsidRDefault="00C727F7" w:rsidP="002C64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1  Природный минерал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>пироморфит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 {Pb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2C64E7" w:rsidRPr="00C855C5">
        <w:rPr>
          <w:rFonts w:ascii="Times New Roman" w:hAnsi="Times New Roman" w:cs="Times New Roman"/>
          <w:sz w:val="28"/>
          <w:szCs w:val="28"/>
        </w:rPr>
        <w:t>(PO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 w:rsidRPr="00C855C5">
        <w:rPr>
          <w:rFonts w:ascii="Times New Roman" w:hAnsi="Times New Roman" w:cs="Times New Roman"/>
          <w:sz w:val="28"/>
          <w:szCs w:val="28"/>
        </w:rPr>
        <w:t>)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CI}указывает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 xml:space="preserve">мольную 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долю свинца от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 состава ——- %, ?   степень окисления свинца ——?   Расчет автогенности процесса связан с использованием расчета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>энтальпии реакции по закону Гесса</w:t>
      </w:r>
      <w:r w:rsidR="002C64E7" w:rsidRPr="00C855C5">
        <w:rPr>
          <w:rFonts w:ascii="Times New Roman" w:hAnsi="Times New Roman" w:cs="Times New Roman"/>
          <w:sz w:val="28"/>
          <w:szCs w:val="28"/>
        </w:rPr>
        <w:t>: ——?</w:t>
      </w:r>
    </w:p>
    <w:p w:rsidR="002C64E7" w:rsidRPr="00782629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782629">
        <w:rPr>
          <w:rFonts w:ascii="Times New Roman" w:hAnsi="Times New Roman" w:cs="Times New Roman"/>
          <w:sz w:val="28"/>
          <w:szCs w:val="28"/>
        </w:rPr>
        <w:t>еакция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пироморфита</w:t>
      </w:r>
      <w:r w:rsidRPr="00782629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C855C5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C64E7" w:rsidRPr="00C855C5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C855C5"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Формула м</w:t>
      </w:r>
      <w:r w:rsidRPr="00C855C5">
        <w:rPr>
          <w:rFonts w:ascii="Times New Roman" w:hAnsi="Times New Roman" w:cs="Times New Roman"/>
          <w:sz w:val="28"/>
          <w:szCs w:val="28"/>
        </w:rPr>
        <w:t>инерал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855C5">
        <w:rPr>
          <w:rFonts w:ascii="Times New Roman" w:hAnsi="Times New Roman" w:cs="Times New Roman"/>
          <w:sz w:val="28"/>
          <w:szCs w:val="28"/>
        </w:rPr>
        <w:t xml:space="preserve"> цинка  </w:t>
      </w:r>
      <w:r w:rsidRPr="00C855C5">
        <w:rPr>
          <w:rFonts w:ascii="Times New Roman" w:hAnsi="Times New Roman" w:cs="Times New Roman"/>
          <w:i/>
          <w:sz w:val="28"/>
          <w:szCs w:val="28"/>
        </w:rPr>
        <w:t xml:space="preserve">каламин  </w:t>
      </w:r>
      <w:r w:rsidRPr="00C855C5">
        <w:rPr>
          <w:rFonts w:ascii="Times New Roman" w:hAnsi="Times New Roman" w:cs="Times New Roman"/>
          <w:sz w:val="28"/>
          <w:szCs w:val="28"/>
        </w:rPr>
        <w:t>{Zn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855C5">
        <w:rPr>
          <w:rFonts w:ascii="Times New Roman" w:hAnsi="Times New Roman" w:cs="Times New Roman"/>
          <w:sz w:val="28"/>
          <w:szCs w:val="28"/>
        </w:rPr>
        <w:t>[Si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55C5">
        <w:rPr>
          <w:rFonts w:ascii="Times New Roman" w:hAnsi="Times New Roman" w:cs="Times New Roman"/>
          <w:sz w:val="28"/>
          <w:szCs w:val="28"/>
        </w:rPr>
        <w:t>O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C855C5">
        <w:rPr>
          <w:rFonts w:ascii="Times New Roman" w:hAnsi="Times New Roman" w:cs="Times New Roman"/>
          <w:sz w:val="28"/>
          <w:szCs w:val="28"/>
        </w:rPr>
        <w:t>](OH)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55C5">
        <w:rPr>
          <w:rFonts w:ascii="Times New Roman" w:hAnsi="Times New Roman" w:cs="Times New Roman"/>
          <w:sz w:val="28"/>
          <w:szCs w:val="28"/>
        </w:rPr>
        <w:t>*H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55C5">
        <w:rPr>
          <w:rFonts w:ascii="Times New Roman" w:hAnsi="Times New Roman" w:cs="Times New Roman"/>
          <w:sz w:val="28"/>
          <w:szCs w:val="28"/>
        </w:rPr>
        <w:t xml:space="preserve">O}указывает </w:t>
      </w:r>
      <w:r w:rsidRPr="00C855C5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C855C5">
        <w:rPr>
          <w:rFonts w:ascii="Times New Roman" w:hAnsi="Times New Roman" w:cs="Times New Roman"/>
          <w:sz w:val="28"/>
          <w:szCs w:val="28"/>
        </w:rPr>
        <w:t xml:space="preserve">долю цинка от </w:t>
      </w:r>
      <w:r w:rsidRPr="00C855C5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C855C5">
        <w:rPr>
          <w:rFonts w:ascii="Times New Roman" w:hAnsi="Times New Roman" w:cs="Times New Roman"/>
          <w:sz w:val="28"/>
          <w:szCs w:val="28"/>
        </w:rPr>
        <w:t xml:space="preserve"> состава ———%,?  Химический состав</w:t>
      </w:r>
      <w:r w:rsidRPr="002C64E7">
        <w:rPr>
          <w:rFonts w:ascii="Times New Roman" w:hAnsi="Times New Roman" w:cs="Times New Roman"/>
          <w:sz w:val="28"/>
          <w:szCs w:val="28"/>
        </w:rPr>
        <w:t>?</w:t>
      </w:r>
    </w:p>
    <w:p w:rsidR="002C64E7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Реакция образования смитсонита (</w:t>
      </w:r>
      <w:r>
        <w:rPr>
          <w:rFonts w:ascii="Times New Roman" w:hAnsi="Times New Roman" w:cs="Times New Roman"/>
          <w:sz w:val="28"/>
          <w:szCs w:val="28"/>
          <w:lang w:val="en-US"/>
        </w:rPr>
        <w:t>ZnCO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C855C5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для которой стандартная энтальпия образования при 298 К приведена в термодинамических справочниках</w:t>
      </w:r>
      <w:r w:rsidRPr="00C855C5">
        <w:rPr>
          <w:rFonts w:ascii="Times New Roman" w:hAnsi="Times New Roman" w:cs="Times New Roman"/>
          <w:sz w:val="28"/>
          <w:szCs w:val="28"/>
        </w:rPr>
        <w:t>?</w:t>
      </w:r>
    </w:p>
    <w:p w:rsidR="002C64E7" w:rsidRPr="00782629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82629">
        <w:rPr>
          <w:rFonts w:ascii="Times New Roman" w:hAnsi="Times New Roman" w:cs="Times New Roman"/>
          <w:sz w:val="28"/>
          <w:szCs w:val="28"/>
        </w:rPr>
        <w:t xml:space="preserve">  Природный минерал меди </w:t>
      </w:r>
      <w:r w:rsidRPr="00782629">
        <w:rPr>
          <w:rFonts w:ascii="Times New Roman" w:hAnsi="Times New Roman" w:cs="Times New Roman"/>
          <w:i/>
          <w:sz w:val="28"/>
          <w:szCs w:val="28"/>
        </w:rPr>
        <w:t xml:space="preserve">азурит   </w:t>
      </w:r>
      <w:r w:rsidRPr="00782629">
        <w:rPr>
          <w:rFonts w:ascii="Times New Roman" w:hAnsi="Times New Roman" w:cs="Times New Roman"/>
          <w:sz w:val="28"/>
          <w:szCs w:val="28"/>
        </w:rPr>
        <w:t>{Сu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82629">
        <w:rPr>
          <w:rFonts w:ascii="Times New Roman" w:hAnsi="Times New Roman" w:cs="Times New Roman"/>
          <w:sz w:val="28"/>
          <w:szCs w:val="28"/>
        </w:rPr>
        <w:t>(OH)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82629">
        <w:rPr>
          <w:rFonts w:ascii="Times New Roman" w:hAnsi="Times New Roman" w:cs="Times New Roman"/>
          <w:sz w:val="28"/>
          <w:szCs w:val="28"/>
        </w:rPr>
        <w:t>(CO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82629">
        <w:rPr>
          <w:rFonts w:ascii="Times New Roman" w:hAnsi="Times New Roman" w:cs="Times New Roman"/>
          <w:sz w:val="28"/>
          <w:szCs w:val="28"/>
        </w:rPr>
        <w:t>)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82629">
        <w:rPr>
          <w:rFonts w:ascii="Times New Roman" w:hAnsi="Times New Roman" w:cs="Times New Roman"/>
          <w:sz w:val="28"/>
          <w:szCs w:val="28"/>
        </w:rPr>
        <w:t xml:space="preserve">} указывает </w:t>
      </w:r>
      <w:r w:rsidRPr="00782629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782629">
        <w:rPr>
          <w:rFonts w:ascii="Times New Roman" w:hAnsi="Times New Roman" w:cs="Times New Roman"/>
          <w:sz w:val="28"/>
          <w:szCs w:val="28"/>
        </w:rPr>
        <w:t xml:space="preserve">долю  меди от </w:t>
      </w:r>
      <w:r w:rsidRPr="00782629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782629">
        <w:rPr>
          <w:rFonts w:ascii="Times New Roman" w:hAnsi="Times New Roman" w:cs="Times New Roman"/>
          <w:sz w:val="28"/>
          <w:szCs w:val="28"/>
        </w:rPr>
        <w:t xml:space="preserve"> состава ———%,?  Мольная доля гидроксида меди от химического состава?Реакция образования азурита, для которой стандартная энтальпия образования при 298 К приведена в термодинамических справочниках?</w:t>
      </w:r>
    </w:p>
    <w:p w:rsidR="002C64E7" w:rsidRPr="000D0810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0D0810">
        <w:rPr>
          <w:rFonts w:ascii="Times New Roman" w:hAnsi="Times New Roman" w:cs="Times New Roman"/>
          <w:sz w:val="28"/>
          <w:szCs w:val="28"/>
        </w:rPr>
        <w:t xml:space="preserve">4 Природный минерал никеля </w:t>
      </w:r>
      <w:r w:rsidRPr="000D0810">
        <w:rPr>
          <w:rFonts w:ascii="Times New Roman" w:hAnsi="Times New Roman" w:cs="Times New Roman"/>
          <w:i/>
          <w:sz w:val="28"/>
          <w:szCs w:val="28"/>
        </w:rPr>
        <w:t xml:space="preserve">гарниерит </w:t>
      </w:r>
      <w:r>
        <w:rPr>
          <w:rFonts w:ascii="Times New Roman" w:hAnsi="Times New Roman" w:cs="Times New Roman"/>
          <w:sz w:val="28"/>
          <w:szCs w:val="28"/>
        </w:rPr>
        <w:t>{(Ni,Mg)O</w:t>
      </w:r>
      <w:r w:rsidRPr="000D0810">
        <w:rPr>
          <w:rFonts w:ascii="Times New Roman" w:hAnsi="Times New Roman" w:cs="Times New Roman"/>
          <w:sz w:val="28"/>
          <w:szCs w:val="28"/>
        </w:rPr>
        <w:t>SiO</w:t>
      </w:r>
      <w:r w:rsidRPr="000D08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D0810">
        <w:rPr>
          <w:rFonts w:ascii="Times New Roman" w:hAnsi="Times New Roman" w:cs="Times New Roman"/>
          <w:sz w:val="28"/>
          <w:szCs w:val="28"/>
        </w:rPr>
        <w:t xml:space="preserve"> *2H</w:t>
      </w:r>
      <w:r w:rsidRPr="000D08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D0810">
        <w:rPr>
          <w:rFonts w:ascii="Times New Roman" w:hAnsi="Times New Roman" w:cs="Times New Roman"/>
          <w:sz w:val="28"/>
          <w:szCs w:val="28"/>
        </w:rPr>
        <w:t xml:space="preserve">O} указывает </w:t>
      </w:r>
      <w:r w:rsidRPr="000D0810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0D0810">
        <w:rPr>
          <w:rFonts w:ascii="Times New Roman" w:hAnsi="Times New Roman" w:cs="Times New Roman"/>
          <w:sz w:val="28"/>
          <w:szCs w:val="28"/>
        </w:rPr>
        <w:t xml:space="preserve">долю  никеля от </w:t>
      </w:r>
      <w:r w:rsidRPr="000D0810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0D0810">
        <w:rPr>
          <w:rFonts w:ascii="Times New Roman" w:hAnsi="Times New Roman" w:cs="Times New Roman"/>
          <w:sz w:val="28"/>
          <w:szCs w:val="28"/>
        </w:rPr>
        <w:t xml:space="preserve"> состава ———%,?  Мольная доля оксида никеля в соответствием с химическим составом гарниерита? </w:t>
      </w:r>
    </w:p>
    <w:p w:rsidR="002C64E7" w:rsidRPr="00015A75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0D0810">
        <w:rPr>
          <w:rFonts w:ascii="Times New Roman" w:hAnsi="Times New Roman" w:cs="Times New Roman"/>
          <w:sz w:val="28"/>
          <w:szCs w:val="28"/>
        </w:rPr>
        <w:t>Реакция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гарниерита</w:t>
      </w:r>
      <w:r w:rsidRPr="000D0810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195604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55338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C64E7" w:rsidRPr="000D0810" w:rsidRDefault="002C64E7" w:rsidP="002C64E7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0810">
        <w:rPr>
          <w:rFonts w:ascii="Times New Roman" w:hAnsi="Times New Roman" w:cs="Times New Roman"/>
          <w:b/>
          <w:sz w:val="28"/>
          <w:szCs w:val="28"/>
        </w:rPr>
        <w:t>Металлургия легких цветных металлов</w:t>
      </w:r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Na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Li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Be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Al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Mg</w:t>
      </w:r>
      <w:r w:rsidRPr="000D0810">
        <w:rPr>
          <w:rFonts w:ascii="Times New Roman" w:hAnsi="Times New Roman" w:cs="Times New Roman"/>
          <w:b/>
          <w:sz w:val="28"/>
          <w:szCs w:val="28"/>
        </w:rPr>
        <w:t>)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</w:t>
      </w:r>
      <w:r w:rsidR="002C64E7" w:rsidRPr="000D0810">
        <w:rPr>
          <w:rFonts w:ascii="Times New Roman" w:hAnsi="Times New Roman" w:cs="Times New Roman"/>
          <w:i/>
          <w:sz w:val="28"/>
          <w:szCs w:val="28"/>
        </w:rPr>
        <w:t>Мольная доля оксида бериллия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в минерале берилл  Be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0D0810">
        <w:rPr>
          <w:rFonts w:ascii="Times New Roman" w:hAnsi="Times New Roman" w:cs="Times New Roman"/>
          <w:sz w:val="28"/>
          <w:szCs w:val="28"/>
        </w:rPr>
        <w:t>{AI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0D0810">
        <w:rPr>
          <w:rFonts w:ascii="Times New Roman" w:hAnsi="Times New Roman" w:cs="Times New Roman"/>
          <w:sz w:val="28"/>
          <w:szCs w:val="28"/>
        </w:rPr>
        <w:t>(Si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0D0810">
        <w:rPr>
          <w:rFonts w:ascii="Times New Roman" w:hAnsi="Times New Roman" w:cs="Times New Roman"/>
          <w:sz w:val="28"/>
          <w:szCs w:val="28"/>
        </w:rPr>
        <w:t>O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18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)}—- % мол., в расчете на </w:t>
      </w:r>
      <w:r w:rsidR="002C64E7" w:rsidRPr="000D0810">
        <w:rPr>
          <w:rFonts w:ascii="Times New Roman" w:hAnsi="Times New Roman" w:cs="Times New Roman"/>
          <w:i/>
          <w:sz w:val="28"/>
          <w:szCs w:val="28"/>
        </w:rPr>
        <w:t>оксиды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элементов? Мольная доля бериллия в соответствии с элементным составом?  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Реакция образования </w:t>
      </w:r>
      <w:r w:rsidR="002C64E7">
        <w:rPr>
          <w:rFonts w:ascii="Times New Roman" w:hAnsi="Times New Roman" w:cs="Times New Roman"/>
          <w:sz w:val="28"/>
          <w:szCs w:val="28"/>
        </w:rPr>
        <w:t>берилла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Химический состав нефелина {(Na, K)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(AI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B906CD">
        <w:rPr>
          <w:rFonts w:ascii="Times New Roman" w:hAnsi="Times New Roman" w:cs="Times New Roman"/>
          <w:sz w:val="28"/>
          <w:szCs w:val="28"/>
        </w:rPr>
        <w:t>)*2(SiO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)}, что определяет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мо</w:t>
      </w:r>
      <w:r w:rsidR="002C64E7">
        <w:rPr>
          <w:rFonts w:ascii="Times New Roman" w:hAnsi="Times New Roman" w:cs="Times New Roman"/>
          <w:i/>
          <w:sz w:val="28"/>
          <w:szCs w:val="28"/>
        </w:rPr>
        <w:t>льную долю оксида алюминия ——%,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?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Мольная доля алюминия в соответствии с элементным составом нефелина?  Реакция образования </w:t>
      </w:r>
      <w:r w:rsidR="002C64E7">
        <w:rPr>
          <w:rFonts w:ascii="Times New Roman" w:hAnsi="Times New Roman" w:cs="Times New Roman"/>
          <w:sz w:val="28"/>
          <w:szCs w:val="28"/>
        </w:rPr>
        <w:t>нефелина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  Элементный состав алунитов {(K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AI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>S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 w:rsidRPr="00B906CD">
        <w:rPr>
          <w:rFonts w:ascii="Times New Roman" w:hAnsi="Times New Roman" w:cs="Times New Roman"/>
          <w:sz w:val="28"/>
          <w:szCs w:val="28"/>
        </w:rPr>
        <w:t>H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}, что определяет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мольную долю  алюминия ——%, </w:t>
      </w:r>
      <w:r w:rsidR="002C64E7" w:rsidRPr="00B906CD">
        <w:rPr>
          <w:rFonts w:ascii="Times New Roman" w:hAnsi="Times New Roman" w:cs="Times New Roman"/>
          <w:sz w:val="28"/>
          <w:szCs w:val="28"/>
        </w:rPr>
        <w:t>? Количество глинозема на моль {(K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AI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>S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 w:rsidRPr="00B906CD">
        <w:rPr>
          <w:rFonts w:ascii="Times New Roman" w:hAnsi="Times New Roman" w:cs="Times New Roman"/>
          <w:sz w:val="28"/>
          <w:szCs w:val="28"/>
        </w:rPr>
        <w:t>H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}? </w:t>
      </w:r>
    </w:p>
    <w:p w:rsidR="002C64E7" w:rsidRPr="00B906CD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B906CD">
        <w:rPr>
          <w:rFonts w:ascii="Times New Roman" w:hAnsi="Times New Roman" w:cs="Times New Roman"/>
          <w:sz w:val="28"/>
          <w:szCs w:val="28"/>
        </w:rPr>
        <w:t>Реакция образования нефелина, для которой стандартная энтальпия образования при 298 К приведена в термодинамических справочниках?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</w:t>
      </w:r>
      <w:r w:rsidR="002C64E7">
        <w:rPr>
          <w:rFonts w:ascii="Times New Roman" w:hAnsi="Times New Roman" w:cs="Times New Roman"/>
          <w:sz w:val="28"/>
          <w:szCs w:val="28"/>
        </w:rPr>
        <w:t>Формула природного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силикат</w:t>
      </w:r>
      <w:r w:rsidR="002C64E7">
        <w:rPr>
          <w:rFonts w:ascii="Times New Roman" w:hAnsi="Times New Roman" w:cs="Times New Roman"/>
          <w:sz w:val="28"/>
          <w:szCs w:val="28"/>
        </w:rPr>
        <w:t>а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магния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асбест</w:t>
      </w:r>
      <w:r w:rsidR="002C64E7">
        <w:rPr>
          <w:rFonts w:ascii="Times New Roman" w:hAnsi="Times New Roman" w:cs="Times New Roman"/>
          <w:i/>
          <w:sz w:val="28"/>
          <w:szCs w:val="28"/>
        </w:rPr>
        <w:t>а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(CaO*3 MgO* 4 SiO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)  указывает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мольную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долю оксида магния —- %, ? Мольная доля магния в соответствии с элементным составом асбеста?   Реакция образования </w:t>
      </w:r>
      <w:r w:rsidR="002C64E7">
        <w:rPr>
          <w:rFonts w:ascii="Times New Roman" w:hAnsi="Times New Roman" w:cs="Times New Roman"/>
          <w:sz w:val="28"/>
          <w:szCs w:val="28"/>
        </w:rPr>
        <w:t>асбеста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Элементный состав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 карналлита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(KMgH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="002C64E7" w:rsidRPr="00B906CD">
        <w:rPr>
          <w:rFonts w:ascii="Times New Roman" w:hAnsi="Times New Roman" w:cs="Times New Roman"/>
          <w:sz w:val="28"/>
          <w:szCs w:val="28"/>
        </w:rPr>
        <w:t>CI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>) указывает мольную долю магния —- %, ?  Химический состав карналлита.   С чем связана проблема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 электролитического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получения магния из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водного раствора 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его солей (морской воды)?      Реакция образования </w:t>
      </w:r>
      <w:r w:rsidR="002C64E7">
        <w:rPr>
          <w:rFonts w:ascii="Times New Roman" w:hAnsi="Times New Roman" w:cs="Times New Roman"/>
          <w:sz w:val="28"/>
          <w:szCs w:val="28"/>
        </w:rPr>
        <w:t>карналлита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</w:t>
      </w:r>
      <w:r w:rsidR="002C64E7">
        <w:rPr>
          <w:rFonts w:ascii="Times New Roman" w:hAnsi="Times New Roman" w:cs="Times New Roman"/>
          <w:sz w:val="28"/>
          <w:szCs w:val="28"/>
        </w:rPr>
        <w:t>я энтальпия образования при 298</w:t>
      </w:r>
      <w:r w:rsidR="002C64E7" w:rsidRPr="00B906CD">
        <w:rPr>
          <w:rFonts w:ascii="Times New Roman" w:hAnsi="Times New Roman" w:cs="Times New Roman"/>
          <w:sz w:val="28"/>
          <w:szCs w:val="28"/>
        </w:rPr>
        <w:t>К приведена в термодинамических справочниках?</w:t>
      </w:r>
    </w:p>
    <w:p w:rsidR="002C64E7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="002C64E7" w:rsidRPr="00756E30">
        <w:rPr>
          <w:rFonts w:ascii="Times New Roman" w:hAnsi="Times New Roman" w:cs="Times New Roman"/>
          <w:sz w:val="28"/>
          <w:szCs w:val="28"/>
        </w:rPr>
        <w:t>Элементный состав</w:t>
      </w:r>
      <w:r w:rsidR="002C64E7">
        <w:rPr>
          <w:rFonts w:ascii="Times New Roman" w:hAnsi="Times New Roman" w:cs="Times New Roman"/>
          <w:i/>
          <w:sz w:val="28"/>
          <w:szCs w:val="28"/>
        </w:rPr>
        <w:t>петалита</w:t>
      </w:r>
      <w:r w:rsidR="002C64E7">
        <w:rPr>
          <w:rFonts w:ascii="Times New Roman" w:hAnsi="Times New Roman" w:cs="Times New Roman"/>
          <w:sz w:val="28"/>
          <w:szCs w:val="28"/>
        </w:rPr>
        <w:t xml:space="preserve"> (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LiNa</w:t>
      </w:r>
      <w:r w:rsidR="002C64E7" w:rsidRPr="00756E30">
        <w:rPr>
          <w:rFonts w:ascii="Times New Roman" w:hAnsi="Times New Roman" w:cs="Times New Roman"/>
          <w:sz w:val="28"/>
          <w:szCs w:val="28"/>
        </w:rPr>
        <w:t>)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="002C64E7" w:rsidRPr="00756E3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="002C64E7" w:rsidRPr="00756E30">
        <w:rPr>
          <w:rFonts w:ascii="Times New Roman" w:hAnsi="Times New Roman" w:cs="Times New Roman"/>
          <w:sz w:val="28"/>
          <w:szCs w:val="28"/>
          <w:vertAlign w:val="subscript"/>
        </w:rPr>
        <w:t>10</w:t>
      </w:r>
      <w:r w:rsidR="002C64E7">
        <w:rPr>
          <w:rFonts w:ascii="Times New Roman" w:hAnsi="Times New Roman" w:cs="Times New Roman"/>
          <w:sz w:val="28"/>
          <w:szCs w:val="28"/>
        </w:rPr>
        <w:t xml:space="preserve"> указывает мольную долю лития</w:t>
      </w:r>
      <w:r w:rsidR="002C64E7" w:rsidRPr="00756E30">
        <w:rPr>
          <w:rFonts w:ascii="Times New Roman" w:hAnsi="Times New Roman" w:cs="Times New Roman"/>
          <w:sz w:val="28"/>
          <w:szCs w:val="28"/>
        </w:rPr>
        <w:t xml:space="preserve"> —- %,</w:t>
      </w:r>
      <w:r w:rsidR="002C64E7">
        <w:rPr>
          <w:rFonts w:ascii="Times New Roman" w:hAnsi="Times New Roman" w:cs="Times New Roman"/>
          <w:sz w:val="28"/>
          <w:szCs w:val="28"/>
        </w:rPr>
        <w:t xml:space="preserve"> ?  Химический состав петалита</w:t>
      </w:r>
      <w:r w:rsidR="002C64E7" w:rsidRPr="00756E30">
        <w:rPr>
          <w:rFonts w:ascii="Times New Roman" w:hAnsi="Times New Roman" w:cs="Times New Roman"/>
          <w:sz w:val="28"/>
          <w:szCs w:val="28"/>
        </w:rPr>
        <w:t>.</w:t>
      </w:r>
    </w:p>
    <w:p w:rsidR="002C64E7" w:rsidRPr="00756E30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756E30">
        <w:rPr>
          <w:rFonts w:ascii="Times New Roman" w:hAnsi="Times New Roman" w:cs="Times New Roman"/>
          <w:sz w:val="28"/>
          <w:szCs w:val="28"/>
        </w:rPr>
        <w:t xml:space="preserve">    Реакция образования </w:t>
      </w:r>
      <w:r>
        <w:rPr>
          <w:rFonts w:ascii="Times New Roman" w:hAnsi="Times New Roman" w:cs="Times New Roman"/>
          <w:sz w:val="28"/>
          <w:szCs w:val="28"/>
        </w:rPr>
        <w:t>петалита</w:t>
      </w:r>
      <w:r w:rsidRPr="00756E30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справочниках?</w:t>
      </w:r>
    </w:p>
    <w:p w:rsidR="002C64E7" w:rsidRPr="00834E84" w:rsidRDefault="002C64E7" w:rsidP="002C64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34E84">
        <w:rPr>
          <w:rFonts w:ascii="Times New Roman" w:hAnsi="Times New Roman" w:cs="Times New Roman"/>
          <w:b/>
          <w:sz w:val="28"/>
          <w:szCs w:val="28"/>
        </w:rPr>
        <w:t>Металлургия благородных металлов</w:t>
      </w:r>
    </w:p>
    <w:p w:rsidR="002C64E7" w:rsidRPr="00D65AEA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  </w:t>
      </w:r>
      <w:r w:rsidR="002C64E7" w:rsidRPr="00D65AEA">
        <w:rPr>
          <w:rFonts w:ascii="Times New Roman" w:hAnsi="Times New Roman" w:cs="Times New Roman"/>
          <w:sz w:val="28"/>
          <w:szCs w:val="28"/>
        </w:rPr>
        <w:t>Элементный составкомплексной соли золота</w:t>
      </w:r>
      <w:r w:rsidR="002C64E7">
        <w:rPr>
          <w:rFonts w:ascii="Times New Roman" w:hAnsi="Times New Roman" w:cs="Times New Roman"/>
          <w:sz w:val="28"/>
          <w:szCs w:val="28"/>
        </w:rPr>
        <w:t>, образующейся при  цианидном выщелачивании золота из золотосодержащих руд</w:t>
      </w:r>
      <w:r w:rsidR="002C64E7" w:rsidRPr="00D65AEA">
        <w:rPr>
          <w:rFonts w:ascii="Times New Roman" w:hAnsi="Times New Roman" w:cs="Times New Roman"/>
          <w:b/>
          <w:sz w:val="28"/>
          <w:szCs w:val="28"/>
        </w:rPr>
        <w:t>,    NaAu(CN)</w:t>
      </w:r>
      <w:r w:rsidR="002C64E7" w:rsidRPr="00D65AE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>
        <w:rPr>
          <w:rFonts w:ascii="Times New Roman" w:hAnsi="Times New Roman" w:cs="Times New Roman"/>
          <w:sz w:val="28"/>
          <w:szCs w:val="28"/>
        </w:rPr>
        <w:t>указывает мольную долю золота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—- %,? </w:t>
      </w:r>
      <w:r w:rsidR="002C64E7">
        <w:rPr>
          <w:rFonts w:ascii="Times New Roman" w:hAnsi="Times New Roman" w:cs="Times New Roman"/>
          <w:sz w:val="28"/>
          <w:szCs w:val="28"/>
        </w:rPr>
        <w:t>Валентность золота</w:t>
      </w:r>
      <w:r w:rsidR="002C64E7" w:rsidRPr="00D65AEA">
        <w:rPr>
          <w:rFonts w:ascii="Times New Roman" w:hAnsi="Times New Roman" w:cs="Times New Roman"/>
          <w:sz w:val="28"/>
          <w:szCs w:val="28"/>
        </w:rPr>
        <w:t>?</w:t>
      </w:r>
    </w:p>
    <w:p w:rsidR="002C64E7" w:rsidRPr="00D65AEA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D65AEA">
        <w:rPr>
          <w:rFonts w:ascii="Times New Roman" w:hAnsi="Times New Roman" w:cs="Times New Roman"/>
          <w:sz w:val="28"/>
          <w:szCs w:val="28"/>
        </w:rPr>
        <w:t xml:space="preserve">Реакция образования </w:t>
      </w:r>
      <w:r w:rsidRPr="007074DA">
        <w:rPr>
          <w:rFonts w:ascii="Times New Roman" w:hAnsi="Times New Roman" w:cs="Times New Roman"/>
          <w:b/>
          <w:sz w:val="28"/>
          <w:szCs w:val="28"/>
        </w:rPr>
        <w:t>NaAu(CN)</w:t>
      </w:r>
      <w:r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D65AEA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справочниках?</w:t>
      </w:r>
    </w:p>
    <w:p w:rsidR="002C64E7" w:rsidRPr="00D65AEA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="002C64E7" w:rsidRPr="00D65AEA">
        <w:rPr>
          <w:rFonts w:ascii="Times New Roman" w:hAnsi="Times New Roman" w:cs="Times New Roman"/>
          <w:sz w:val="28"/>
          <w:szCs w:val="28"/>
        </w:rPr>
        <w:t>Элементный состав</w:t>
      </w:r>
      <w:r w:rsidR="002C64E7">
        <w:rPr>
          <w:rFonts w:ascii="Times New Roman" w:hAnsi="Times New Roman" w:cs="Times New Roman"/>
          <w:sz w:val="28"/>
          <w:szCs w:val="28"/>
        </w:rPr>
        <w:t>комплексной соли железа</w:t>
      </w:r>
      <w:r w:rsidR="002C64E7" w:rsidRPr="00D65AEA">
        <w:rPr>
          <w:rFonts w:ascii="Times New Roman" w:hAnsi="Times New Roman" w:cs="Times New Roman"/>
          <w:sz w:val="28"/>
          <w:szCs w:val="28"/>
        </w:rPr>
        <w:t>, образующейся при  цианидном выщелачивании золота</w:t>
      </w:r>
      <w:r w:rsidR="002C64E7">
        <w:rPr>
          <w:rFonts w:ascii="Times New Roman" w:hAnsi="Times New Roman" w:cs="Times New Roman"/>
          <w:sz w:val="28"/>
          <w:szCs w:val="28"/>
        </w:rPr>
        <w:t xml:space="preserve">, вкрапленного в пиритную матрицу </w:t>
      </w:r>
      <w:r w:rsidR="002C64E7" w:rsidRPr="00D65AEA">
        <w:rPr>
          <w:rFonts w:ascii="Times New Roman" w:hAnsi="Times New Roman" w:cs="Times New Roman"/>
          <w:sz w:val="28"/>
          <w:szCs w:val="28"/>
        </w:rPr>
        <w:t>золотосодержащих руд</w:t>
      </w:r>
      <w:r w:rsidR="002C64E7">
        <w:rPr>
          <w:rFonts w:ascii="Times New Roman" w:hAnsi="Times New Roman" w:cs="Times New Roman"/>
          <w:sz w:val="28"/>
          <w:szCs w:val="28"/>
        </w:rPr>
        <w:t xml:space="preserve">, 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Na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Fe(CN)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6</w:t>
      </w:r>
      <w:r w:rsidR="002C64E7">
        <w:rPr>
          <w:rFonts w:ascii="Times New Roman" w:hAnsi="Times New Roman" w:cs="Times New Roman"/>
          <w:sz w:val="28"/>
          <w:szCs w:val="28"/>
        </w:rPr>
        <w:t xml:space="preserve"> указывает мольную долю железа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—- %,?   </w:t>
      </w:r>
      <w:r w:rsidR="002C64E7">
        <w:rPr>
          <w:rFonts w:ascii="Times New Roman" w:hAnsi="Times New Roman" w:cs="Times New Roman"/>
          <w:sz w:val="28"/>
          <w:szCs w:val="28"/>
        </w:rPr>
        <w:t>Валентность железа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C64E7" w:rsidRPr="00D65AEA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D65AEA">
        <w:rPr>
          <w:rFonts w:ascii="Times New Roman" w:hAnsi="Times New Roman" w:cs="Times New Roman"/>
          <w:sz w:val="28"/>
          <w:szCs w:val="28"/>
        </w:rPr>
        <w:lastRenderedPageBreak/>
        <w:t>Реакция образования</w:t>
      </w:r>
      <w:r w:rsidRPr="007074DA">
        <w:rPr>
          <w:rFonts w:ascii="Times New Roman" w:hAnsi="Times New Roman" w:cs="Times New Roman"/>
          <w:b/>
          <w:sz w:val="28"/>
          <w:szCs w:val="28"/>
        </w:rPr>
        <w:t>Na</w:t>
      </w:r>
      <w:r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 w:rsidRPr="007074DA">
        <w:rPr>
          <w:rFonts w:ascii="Times New Roman" w:hAnsi="Times New Roman" w:cs="Times New Roman"/>
          <w:b/>
          <w:sz w:val="28"/>
          <w:szCs w:val="28"/>
        </w:rPr>
        <w:t>Fe(CN)</w:t>
      </w:r>
      <w:r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6</w:t>
      </w:r>
      <w:r w:rsidRPr="00D65AEA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</w:t>
      </w:r>
      <w:r>
        <w:rPr>
          <w:rFonts w:ascii="Times New Roman" w:hAnsi="Times New Roman" w:cs="Times New Roman"/>
          <w:sz w:val="28"/>
          <w:szCs w:val="28"/>
        </w:rPr>
        <w:t xml:space="preserve"> ------</w:t>
      </w:r>
      <w:r w:rsidRPr="00D65AEA">
        <w:rPr>
          <w:rFonts w:ascii="Times New Roman" w:hAnsi="Times New Roman" w:cs="Times New Roman"/>
          <w:sz w:val="28"/>
          <w:szCs w:val="28"/>
        </w:rPr>
        <w:t>?</w:t>
      </w:r>
    </w:p>
    <w:p w:rsidR="002C64E7" w:rsidRPr="00D65AEA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 </w:t>
      </w:r>
      <w:r w:rsidR="002C64E7" w:rsidRPr="008A769C">
        <w:rPr>
          <w:rFonts w:ascii="Times New Roman" w:hAnsi="Times New Roman" w:cs="Times New Roman"/>
          <w:sz w:val="28"/>
          <w:szCs w:val="28"/>
        </w:rPr>
        <w:t>Цементация свинцом  золота</w:t>
      </w:r>
      <w:r w:rsidR="002C64E7"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r w:rsidR="002C64E7" w:rsidRPr="008A769C">
        <w:rPr>
          <w:rFonts w:ascii="Times New Roman" w:hAnsi="Times New Roman" w:cs="Times New Roman"/>
          <w:sz w:val="28"/>
          <w:szCs w:val="28"/>
        </w:rPr>
        <w:t xml:space="preserve">  из кислых тиомочевинных элюатов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Au[SC(NH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)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]CI</w:t>
      </w:r>
      <w:r w:rsidR="002C64E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C64E7" w:rsidRPr="008A769C">
        <w:rPr>
          <w:rFonts w:ascii="Times New Roman" w:hAnsi="Times New Roman" w:cs="Times New Roman"/>
          <w:sz w:val="28"/>
          <w:szCs w:val="28"/>
        </w:rPr>
        <w:t>что</w:t>
      </w:r>
      <w:r w:rsidR="002C64E7" w:rsidRPr="00D65AEA">
        <w:rPr>
          <w:rFonts w:ascii="Times New Roman" w:hAnsi="Times New Roman" w:cs="Times New Roman"/>
          <w:sz w:val="28"/>
          <w:szCs w:val="28"/>
        </w:rPr>
        <w:t>указывает мольную долю золота —- %,?   Валентность золота? Реакция образования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Au[SC(NH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)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]CI</w:t>
      </w:r>
      <w:r w:rsidR="002C64E7" w:rsidRPr="00D65AEA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справочниках?</w:t>
      </w:r>
    </w:p>
    <w:p w:rsidR="009F17C0" w:rsidRDefault="009F17C0" w:rsidP="009F17C0">
      <w:pPr>
        <w:pStyle w:val="a6"/>
        <w:ind w:firstLine="0"/>
      </w:pPr>
    </w:p>
    <w:p w:rsidR="009F17C0" w:rsidRPr="00337F28" w:rsidRDefault="002C64E7" w:rsidP="009F17C0">
      <w:pPr>
        <w:pStyle w:val="a6"/>
        <w:ind w:firstLine="0"/>
        <w:rPr>
          <w:b/>
        </w:rPr>
      </w:pPr>
      <w:r w:rsidRPr="00337F28">
        <w:rPr>
          <w:b/>
        </w:rPr>
        <w:t>Задание 2    40 баллов</w:t>
      </w:r>
    </w:p>
    <w:p w:rsidR="009F17C0" w:rsidRPr="00337F28" w:rsidRDefault="00C727F7" w:rsidP="009F17C0">
      <w:pPr>
        <w:pStyle w:val="a6"/>
        <w:ind w:firstLine="0"/>
        <w:rPr>
          <w:b/>
        </w:rPr>
      </w:pPr>
      <w:r w:rsidRPr="00337F28">
        <w:rPr>
          <w:b/>
        </w:rPr>
        <w:t>Расчет по уравнениям реакций пирометаллургических процессов</w:t>
      </w:r>
    </w:p>
    <w:p w:rsidR="00727781" w:rsidRPr="007C38BC" w:rsidRDefault="00727781" w:rsidP="009F17C0">
      <w:pPr>
        <w:pStyle w:val="a6"/>
        <w:ind w:firstLine="0"/>
      </w:pPr>
    </w:p>
    <w:p w:rsidR="00727781" w:rsidRDefault="00727781" w:rsidP="009F17C0">
      <w:pPr>
        <w:pStyle w:val="a6"/>
        <w:ind w:firstLine="0"/>
      </w:pPr>
      <w:r>
        <w:t>Номер реакции равен номеру варианта</w:t>
      </w:r>
    </w:p>
    <w:p w:rsidR="00727781" w:rsidRDefault="00727781" w:rsidP="009F17C0">
      <w:pPr>
        <w:pStyle w:val="a6"/>
        <w:ind w:firstLine="0"/>
        <w:rPr>
          <w:sz w:val="24"/>
          <w:szCs w:val="24"/>
        </w:rPr>
      </w:pPr>
    </w:p>
    <w:p w:rsidR="009F17C0" w:rsidRPr="00B56492" w:rsidRDefault="00B56492" w:rsidP="009F17C0">
      <w:pPr>
        <w:pStyle w:val="a6"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="00727781" w:rsidRPr="00B56492">
        <w:rPr>
          <w:b/>
          <w:sz w:val="24"/>
          <w:szCs w:val="24"/>
        </w:rPr>
        <w:t>ример:  вариант 5</w:t>
      </w:r>
    </w:p>
    <w:p w:rsidR="00727781" w:rsidRPr="00B56492" w:rsidRDefault="00727781" w:rsidP="009F17C0">
      <w:pPr>
        <w:pStyle w:val="a6"/>
        <w:ind w:firstLine="0"/>
        <w:rPr>
          <w:b/>
          <w:sz w:val="24"/>
          <w:szCs w:val="24"/>
        </w:rPr>
      </w:pPr>
      <w:r w:rsidRPr="00B56492">
        <w:rPr>
          <w:b/>
          <w:sz w:val="24"/>
          <w:szCs w:val="24"/>
        </w:rPr>
        <w:t>Задание.</w:t>
      </w:r>
    </w:p>
    <w:p w:rsidR="00727781" w:rsidRPr="00B56492" w:rsidRDefault="00727781" w:rsidP="009F17C0">
      <w:pPr>
        <w:pStyle w:val="a6"/>
        <w:ind w:firstLine="0"/>
        <w:rPr>
          <w:b/>
          <w:sz w:val="24"/>
          <w:szCs w:val="24"/>
        </w:rPr>
      </w:pPr>
    </w:p>
    <w:p w:rsidR="00727781" w:rsidRPr="00B56492" w:rsidRDefault="00727781" w:rsidP="0072778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492">
        <w:rPr>
          <w:rFonts w:ascii="Times New Roman" w:hAnsi="Times New Roman" w:cs="Times New Roman"/>
          <w:b/>
          <w:sz w:val="24"/>
          <w:szCs w:val="24"/>
        </w:rPr>
        <w:t>2  Характер физико-химических превращений в процессе штейнообразования между компонентами щихты определяется минералогическим составом.При 1800 К происходит диссоциация высших сульфидов, на откосах прогрев шихты приводит к протеканию реакции (5):</w:t>
      </w:r>
    </w:p>
    <w:p w:rsidR="00727781" w:rsidRPr="00B56492" w:rsidRDefault="00727781" w:rsidP="00727781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56492">
        <w:rPr>
          <w:rFonts w:ascii="Times New Roman" w:hAnsi="Times New Roman" w:cs="Times New Roman"/>
          <w:b/>
          <w:sz w:val="24"/>
          <w:szCs w:val="24"/>
          <w:lang w:val="en-US"/>
        </w:rPr>
        <w:t>ZnS + 9Fe</w:t>
      </w:r>
      <w:r w:rsidRPr="00B56492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B56492">
        <w:rPr>
          <w:rFonts w:ascii="Times New Roman" w:hAnsi="Times New Roman" w:cs="Times New Roman"/>
          <w:b/>
          <w:sz w:val="24"/>
          <w:szCs w:val="24"/>
          <w:lang w:val="en-US"/>
        </w:rPr>
        <w:t>O</w:t>
      </w:r>
      <w:r w:rsidRPr="00B56492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B564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=ZnO  + 6 Fe</w:t>
      </w:r>
      <w:r w:rsidRPr="00B56492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B56492">
        <w:rPr>
          <w:rFonts w:ascii="Times New Roman" w:hAnsi="Times New Roman" w:cs="Times New Roman"/>
          <w:b/>
          <w:sz w:val="24"/>
          <w:szCs w:val="24"/>
          <w:lang w:val="en-US"/>
        </w:rPr>
        <w:t>O</w:t>
      </w:r>
      <w:r w:rsidRPr="00B56492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4 </w:t>
      </w:r>
      <w:r w:rsidRPr="00B564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+ SO</w:t>
      </w:r>
      <w:r w:rsidRPr="00B56492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B564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(5)</w:t>
      </w:r>
    </w:p>
    <w:p w:rsidR="00727781" w:rsidRPr="00B56492" w:rsidRDefault="00727781" w:rsidP="009F17C0">
      <w:pPr>
        <w:pStyle w:val="a6"/>
        <w:ind w:firstLine="0"/>
        <w:rPr>
          <w:b/>
          <w:sz w:val="24"/>
          <w:szCs w:val="24"/>
        </w:rPr>
      </w:pPr>
      <w:r w:rsidRPr="00B56492">
        <w:rPr>
          <w:b/>
          <w:sz w:val="24"/>
          <w:szCs w:val="24"/>
        </w:rPr>
        <w:t>Определить количество окислителя.</w:t>
      </w:r>
    </w:p>
    <w:p w:rsidR="00727781" w:rsidRPr="00B56492" w:rsidRDefault="00727781" w:rsidP="009F17C0">
      <w:pPr>
        <w:pStyle w:val="a6"/>
        <w:ind w:firstLine="0"/>
        <w:rPr>
          <w:b/>
          <w:sz w:val="24"/>
          <w:szCs w:val="24"/>
        </w:rPr>
      </w:pPr>
    </w:p>
    <w:p w:rsidR="00727781" w:rsidRPr="007C38BC" w:rsidRDefault="00727781" w:rsidP="009F17C0">
      <w:pPr>
        <w:pStyle w:val="a6"/>
        <w:ind w:firstLine="0"/>
        <w:rPr>
          <w:sz w:val="24"/>
          <w:szCs w:val="24"/>
        </w:rPr>
      </w:pPr>
    </w:p>
    <w:p w:rsidR="00727781" w:rsidRPr="00727781" w:rsidRDefault="00727781" w:rsidP="009F17C0">
      <w:pPr>
        <w:pStyle w:val="a6"/>
        <w:ind w:firstLine="0"/>
        <w:rPr>
          <w:b/>
          <w:szCs w:val="28"/>
        </w:rPr>
      </w:pPr>
      <w:r w:rsidRPr="00727781">
        <w:rPr>
          <w:b/>
          <w:szCs w:val="28"/>
        </w:rPr>
        <w:t>Задание 2</w:t>
      </w:r>
    </w:p>
    <w:p w:rsidR="00727781" w:rsidRPr="007C38BC" w:rsidRDefault="00727781" w:rsidP="009F17C0">
      <w:pPr>
        <w:pStyle w:val="a6"/>
        <w:ind w:firstLine="0"/>
      </w:pPr>
    </w:p>
    <w:p w:rsidR="002C64E7" w:rsidRPr="0055338F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 </w:t>
      </w:r>
      <w:r w:rsidR="002C64E7" w:rsidRPr="0055338F">
        <w:rPr>
          <w:rFonts w:ascii="Times New Roman" w:hAnsi="Times New Roman" w:cs="Times New Roman"/>
          <w:sz w:val="28"/>
          <w:szCs w:val="28"/>
        </w:rPr>
        <w:t>При переработке окисленных никелевых руд применяется восстановительно-сульфидирующая шахтная плавка, определяемая реакцией:</w:t>
      </w:r>
    </w:p>
    <w:p w:rsidR="002C64E7" w:rsidRPr="00C727F7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38BC">
        <w:rPr>
          <w:rFonts w:ascii="Times New Roman" w:hAnsi="Times New Roman" w:cs="Times New Roman"/>
          <w:sz w:val="28"/>
          <w:szCs w:val="28"/>
        </w:rPr>
        <w:t xml:space="preserve">  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NiO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+ 7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+ 2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=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+ 7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  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(1)</w:t>
      </w:r>
    </w:p>
    <w:p w:rsidR="002C64E7" w:rsidRPr="0055338F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55338F">
        <w:rPr>
          <w:rFonts w:ascii="Times New Roman" w:hAnsi="Times New Roman" w:cs="Times New Roman"/>
          <w:sz w:val="28"/>
          <w:szCs w:val="28"/>
        </w:rPr>
        <w:t>Количество окислителя в реакции (1) на моль оксида никеля?</w:t>
      </w:r>
    </w:p>
    <w:p w:rsidR="002C64E7" w:rsidRPr="00082B77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55338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 Характер физико-химических превращений в процессе штейнообразования между компонентами щихты определяется минералогическим составом.При 1800 К происходит диссоциация </w:t>
      </w:r>
      <w:r w:rsidR="00C727F7">
        <w:rPr>
          <w:rFonts w:ascii="Times New Roman" w:hAnsi="Times New Roman" w:cs="Times New Roman"/>
          <w:sz w:val="28"/>
          <w:szCs w:val="28"/>
        </w:rPr>
        <w:t>высших сульфидов по реакциям (</w:t>
      </w:r>
      <w:r>
        <w:rPr>
          <w:rFonts w:ascii="Times New Roman" w:hAnsi="Times New Roman" w:cs="Times New Roman"/>
          <w:sz w:val="28"/>
          <w:szCs w:val="28"/>
        </w:rPr>
        <w:t>2</w:t>
      </w:r>
      <w:r w:rsidR="00C727F7">
        <w:rPr>
          <w:rFonts w:ascii="Times New Roman" w:hAnsi="Times New Roman" w:cs="Times New Roman"/>
          <w:sz w:val="28"/>
          <w:szCs w:val="28"/>
        </w:rPr>
        <w:t>, 3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082B77">
        <w:rPr>
          <w:rFonts w:ascii="Times New Roman" w:hAnsi="Times New Roman" w:cs="Times New Roman"/>
          <w:sz w:val="28"/>
          <w:szCs w:val="28"/>
        </w:rPr>
        <w:t>:</w:t>
      </w:r>
    </w:p>
    <w:p w:rsidR="002C64E7" w:rsidRPr="00C727F7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27F7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= 5 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+ 2 </w:t>
      </w:r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+ 0.5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  (2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2C64E7" w:rsidRPr="00C727F7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             2 </w:t>
      </w:r>
      <w:r>
        <w:rPr>
          <w:rFonts w:ascii="Times New Roman" w:hAnsi="Times New Roman" w:cs="Times New Roman"/>
          <w:sz w:val="28"/>
          <w:szCs w:val="28"/>
          <w:lang w:val="en-US"/>
        </w:rPr>
        <w:t>CuFeS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= 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+ 2 </w:t>
      </w:r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+ 0.5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      (3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2C64E7" w:rsidRPr="00082B77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2C64E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4E7">
        <w:rPr>
          <w:rFonts w:ascii="Times New Roman" w:hAnsi="Times New Roman" w:cs="Times New Roman"/>
          <w:sz w:val="28"/>
          <w:szCs w:val="28"/>
        </w:rPr>
        <w:t>откосах прогрев шихты</w:t>
      </w:r>
      <w:r>
        <w:rPr>
          <w:rFonts w:ascii="Times New Roman" w:hAnsi="Times New Roman" w:cs="Times New Roman"/>
          <w:sz w:val="28"/>
          <w:szCs w:val="28"/>
        </w:rPr>
        <w:t xml:space="preserve"> приводит к протеканию реакций(4 </w:t>
      </w:r>
      <w:r w:rsidR="002C64E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4E7">
        <w:rPr>
          <w:rFonts w:ascii="Times New Roman" w:hAnsi="Times New Roman" w:cs="Times New Roman"/>
          <w:sz w:val="28"/>
          <w:szCs w:val="28"/>
        </w:rPr>
        <w:t>8)</w:t>
      </w:r>
      <w:r w:rsidR="002C64E7" w:rsidRPr="00082B77">
        <w:rPr>
          <w:rFonts w:ascii="Times New Roman" w:hAnsi="Times New Roman" w:cs="Times New Roman"/>
          <w:sz w:val="28"/>
          <w:szCs w:val="28"/>
        </w:rPr>
        <w:t>:</w:t>
      </w:r>
    </w:p>
    <w:p w:rsidR="002C64E7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2B77">
        <w:rPr>
          <w:rFonts w:ascii="Times New Roman" w:hAnsi="Times New Roman" w:cs="Times New Roman"/>
          <w:sz w:val="28"/>
          <w:szCs w:val="28"/>
          <w:lang w:val="en-US"/>
        </w:rPr>
        <w:lastRenderedPageBreak/>
        <w:t>Cu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+ 6 Fe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= 2 Cu + 4 Fe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SO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 xml:space="preserve">     (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2C64E7" w:rsidRPr="00082B77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+ 9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=ZnO  + 6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 xml:space="preserve"> Fe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 xml:space="preserve"> + SO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2C64E7" w:rsidRPr="00195604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 Fe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↔  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 Fe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 + SO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(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 xml:space="preserve">     (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9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схемы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реакций</w:t>
      </w:r>
    </w:p>
    <w:p w:rsidR="002C64E7" w:rsidRPr="00195604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95604">
        <w:rPr>
          <w:rFonts w:ascii="Times New Roman" w:hAnsi="Times New Roman" w:cs="Times New Roman"/>
          <w:sz w:val="28"/>
          <w:szCs w:val="28"/>
          <w:lang w:val="en-US"/>
        </w:rPr>
        <w:t>FeS+  Fe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  ↔   FeO + SO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                                     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</w:p>
    <w:p w:rsidR="002C64E7" w:rsidRPr="00195604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 FeS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+  Fe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  ↔   FeO + SO</w:t>
      </w:r>
      <w:r w:rsidRPr="0019560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                                  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C727F7" w:rsidRPr="00C727F7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</w:p>
    <w:p w:rsidR="002C64E7" w:rsidRPr="00727781" w:rsidRDefault="002C64E7" w:rsidP="002C64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95604">
        <w:rPr>
          <w:rFonts w:ascii="Times New Roman" w:hAnsi="Times New Roman" w:cs="Times New Roman"/>
          <w:sz w:val="28"/>
          <w:szCs w:val="28"/>
          <w:lang w:val="en-US"/>
        </w:rPr>
        <w:t>FeS</w:t>
      </w:r>
      <w:r w:rsidRPr="004E47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4E477E">
        <w:rPr>
          <w:rFonts w:ascii="Times New Roman" w:hAnsi="Times New Roman" w:cs="Times New Roman"/>
          <w:sz w:val="28"/>
          <w:szCs w:val="28"/>
          <w:lang w:val="en-US"/>
        </w:rPr>
        <w:t xml:space="preserve">+  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4E47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4E47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4E477E">
        <w:rPr>
          <w:rFonts w:ascii="Times New Roman" w:hAnsi="Times New Roman" w:cs="Times New Roman"/>
          <w:sz w:val="28"/>
          <w:szCs w:val="28"/>
          <w:lang w:val="en-US"/>
        </w:rPr>
        <w:t xml:space="preserve">  ↔   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4E47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4E47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4E477E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195604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4E47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C727F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(</w:t>
      </w:r>
      <w:r w:rsidR="00727781" w:rsidRPr="00727781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4E477E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</w:p>
    <w:p w:rsidR="00727781" w:rsidRPr="00082B77" w:rsidRDefault="00727781" w:rsidP="0072778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=CuO  + 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 xml:space="preserve"> Fe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 xml:space="preserve"> + SO</w:t>
      </w:r>
      <w:r w:rsidRPr="00082B7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(</w:t>
      </w:r>
      <w:r w:rsidRPr="00727781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082B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2C64E7" w:rsidRPr="00195604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7C38B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Определить колич</w:t>
      </w:r>
      <w:r w:rsidR="00C727F7">
        <w:rPr>
          <w:rFonts w:ascii="Times New Roman" w:hAnsi="Times New Roman" w:cs="Times New Roman"/>
          <w:sz w:val="28"/>
          <w:szCs w:val="28"/>
        </w:rPr>
        <w:t>ество окислителя в реакциях (1- 10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195604">
        <w:rPr>
          <w:rFonts w:ascii="Times New Roman" w:hAnsi="Times New Roman" w:cs="Times New Roman"/>
          <w:sz w:val="28"/>
          <w:szCs w:val="28"/>
        </w:rPr>
        <w:t>?</w:t>
      </w:r>
    </w:p>
    <w:p w:rsidR="002C64E7" w:rsidRPr="00153939" w:rsidRDefault="00153939" w:rsidP="009F17C0">
      <w:pPr>
        <w:jc w:val="both"/>
        <w:rPr>
          <w:rFonts w:ascii="Times New Roman" w:eastAsia="Arial" w:hAnsi="Times New Roman" w:cs="Times New Roman"/>
          <w:b/>
          <w:sz w:val="28"/>
        </w:rPr>
      </w:pPr>
      <w:r w:rsidRPr="00153939">
        <w:rPr>
          <w:rFonts w:ascii="Times New Roman" w:eastAsia="Arial" w:hAnsi="Times New Roman" w:cs="Times New Roman"/>
          <w:b/>
          <w:sz w:val="28"/>
        </w:rPr>
        <w:t>РК 1</w:t>
      </w:r>
      <w:r>
        <w:rPr>
          <w:rFonts w:ascii="Times New Roman" w:eastAsia="Arial" w:hAnsi="Times New Roman" w:cs="Times New Roman"/>
          <w:b/>
          <w:sz w:val="28"/>
        </w:rPr>
        <w:t xml:space="preserve">  (тестовый)</w:t>
      </w:r>
      <w:r w:rsidRPr="00153939">
        <w:rPr>
          <w:rFonts w:ascii="Times New Roman" w:eastAsia="Arial" w:hAnsi="Times New Roman" w:cs="Times New Roman"/>
          <w:b/>
          <w:sz w:val="28"/>
        </w:rPr>
        <w:t xml:space="preserve">   30 баллов</w:t>
      </w:r>
      <w:r w:rsidR="009F17C0" w:rsidRPr="00153939">
        <w:rPr>
          <w:rFonts w:ascii="Times New Roman" w:eastAsia="Arial" w:hAnsi="Times New Roman" w:cs="Times New Roman"/>
          <w:b/>
          <w:sz w:val="28"/>
        </w:rPr>
        <w:tab/>
      </w:r>
    </w:p>
    <w:p w:rsidR="002C64E7" w:rsidRPr="00153939" w:rsidRDefault="00153939" w:rsidP="009F17C0">
      <w:pPr>
        <w:jc w:val="both"/>
        <w:rPr>
          <w:rFonts w:ascii="Times New Roman" w:eastAsia="Arial" w:hAnsi="Times New Roman" w:cs="Times New Roman"/>
          <w:sz w:val="28"/>
        </w:rPr>
      </w:pPr>
      <w:r w:rsidRPr="00153939">
        <w:rPr>
          <w:rFonts w:ascii="Times New Roman" w:eastAsia="Arial" w:hAnsi="Times New Roman" w:cs="Times New Roman"/>
          <w:sz w:val="28"/>
        </w:rPr>
        <w:t>Суммарная  100 баллов</w:t>
      </w:r>
    </w:p>
    <w:p w:rsidR="002C64E7" w:rsidRPr="00153939" w:rsidRDefault="002C64E7" w:rsidP="002C64E7">
      <w:pPr>
        <w:pStyle w:val="a6"/>
        <w:ind w:firstLine="0"/>
        <w:rPr>
          <w:b/>
          <w:sz w:val="32"/>
          <w:szCs w:val="32"/>
        </w:rPr>
      </w:pPr>
      <w:r w:rsidRPr="00153939">
        <w:rPr>
          <w:b/>
          <w:sz w:val="32"/>
          <w:szCs w:val="32"/>
        </w:rPr>
        <w:t>Задание 3    30 баллов</w:t>
      </w:r>
    </w:p>
    <w:p w:rsidR="002C64E7" w:rsidRPr="00337F28" w:rsidRDefault="002C64E7" w:rsidP="009F17C0">
      <w:pPr>
        <w:jc w:val="both"/>
        <w:rPr>
          <w:rFonts w:ascii="Times New Roman" w:eastAsia="Arial" w:hAnsi="Times New Roman" w:cs="Times New Roman"/>
          <w:b/>
          <w:sz w:val="28"/>
        </w:rPr>
      </w:pPr>
      <w:r w:rsidRPr="00337F28">
        <w:rPr>
          <w:rFonts w:ascii="Times New Roman" w:eastAsia="Arial" w:hAnsi="Times New Roman" w:cs="Times New Roman"/>
          <w:b/>
          <w:sz w:val="28"/>
        </w:rPr>
        <w:t>Термодинамический анализ  высокотемпературных металлургических процессов</w:t>
      </w:r>
    </w:p>
    <w:p w:rsidR="009F17C0" w:rsidRPr="002C64E7" w:rsidRDefault="009F17C0" w:rsidP="009F17C0">
      <w:pPr>
        <w:jc w:val="both"/>
        <w:rPr>
          <w:rFonts w:ascii="Times New Roman" w:eastAsia="Arial" w:hAnsi="Times New Roman" w:cs="Times New Roman"/>
          <w:sz w:val="28"/>
        </w:rPr>
      </w:pPr>
      <w:r w:rsidRPr="002C64E7">
        <w:rPr>
          <w:rFonts w:ascii="Times New Roman" w:eastAsia="Arial" w:hAnsi="Times New Roman" w:cs="Times New Roman"/>
          <w:sz w:val="28"/>
        </w:rPr>
        <w:t xml:space="preserve">1 Для реакции </w:t>
      </w:r>
      <w:r w:rsidRPr="002C64E7">
        <w:rPr>
          <w:rFonts w:ascii="Times New Roman" w:eastAsia="Arial" w:hAnsi="Times New Roman" w:cs="Times New Roman"/>
          <w:sz w:val="28"/>
          <w:lang w:val="en-US"/>
        </w:rPr>
        <w:t>n</w:t>
      </w:r>
      <w:r w:rsidRPr="002C64E7">
        <w:rPr>
          <w:rFonts w:ascii="Times New Roman" w:eastAsia="Arial" w:hAnsi="Times New Roman" w:cs="Times New Roman"/>
          <w:sz w:val="28"/>
        </w:rPr>
        <w:t>, указанной в таблице 1,и соответствующего ей температурного интервала</w:t>
      </w:r>
    </w:p>
    <w:p w:rsidR="009F17C0" w:rsidRPr="002C64E7" w:rsidRDefault="009F17C0" w:rsidP="009F17C0">
      <w:pPr>
        <w:ind w:firstLine="708"/>
        <w:jc w:val="both"/>
        <w:rPr>
          <w:rFonts w:ascii="Times New Roman" w:eastAsia="Arial" w:hAnsi="Times New Roman" w:cs="Times New Roman"/>
          <w:sz w:val="28"/>
        </w:rPr>
      </w:pPr>
      <w:r w:rsidRPr="002C64E7">
        <w:rPr>
          <w:rFonts w:ascii="Times New Roman" w:eastAsia="Arial" w:hAnsi="Times New Roman" w:cs="Times New Roman"/>
          <w:sz w:val="28"/>
        </w:rPr>
        <w:t>Таблица 1 – Реакции ок</w:t>
      </w:r>
      <w:r w:rsidR="002C64E7">
        <w:rPr>
          <w:rFonts w:ascii="Times New Roman" w:eastAsia="Arial" w:hAnsi="Times New Roman" w:cs="Times New Roman"/>
          <w:sz w:val="28"/>
        </w:rPr>
        <w:t>исления металлов  к заданиям 1- 10</w:t>
      </w:r>
    </w:p>
    <w:p w:rsidR="009F17C0" w:rsidRPr="005A0DF3" w:rsidRDefault="009F17C0" w:rsidP="009F17C0">
      <w:pPr>
        <w:jc w:val="both"/>
        <w:rPr>
          <w:rFonts w:eastAsia="Arial"/>
          <w:sz w:val="28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80"/>
        <w:gridCol w:w="2880"/>
        <w:gridCol w:w="2880"/>
      </w:tblGrid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№ варианта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ind w:firstLine="720"/>
              <w:jc w:val="both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 xml:space="preserve"> EMBED Equation.3  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Температурный интервал, К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2Fe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2FeO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843 - 1809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rPr>
                <w:rFonts w:eastAsia="Arial"/>
                <w:sz w:val="28"/>
              </w:rPr>
            </w:pPr>
            <w:r>
              <w:rPr>
                <w:rFonts w:eastAsia="Arial"/>
                <w:sz w:val="28"/>
              </w:rPr>
              <w:t xml:space="preserve">                 </w:t>
            </w:r>
            <w:r w:rsidR="002C64E7">
              <w:rPr>
                <w:rFonts w:eastAsia="Arial"/>
                <w:sz w:val="28"/>
              </w:rPr>
              <w:t xml:space="preserve">    </w:t>
            </w:r>
            <w:r>
              <w:rPr>
                <w:rFonts w:eastAsia="Arial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2Co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2CoO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298 - 1766</w:t>
            </w:r>
          </w:p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2Be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2BeO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</w:rPr>
              <w:t xml:space="preserve">          </w:t>
            </w:r>
            <w:r w:rsidRPr="005A0DF3">
              <w:rPr>
                <w:rFonts w:eastAsia="Arial"/>
                <w:sz w:val="28"/>
                <w:lang w:val="en-US"/>
              </w:rPr>
              <w:t>298-1556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4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2Pb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2PbO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601 - 1765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5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4/3Al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>2/3Al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>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932 - 2303</w:t>
            </w:r>
          </w:p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lastRenderedPageBreak/>
              <w:t>6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Sn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SnO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505 - 1898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Default="003632F7" w:rsidP="002C64E7">
            <w:pPr>
              <w:jc w:val="center"/>
              <w:rPr>
                <w:rFonts w:eastAsia="Arial"/>
                <w:sz w:val="28"/>
              </w:rPr>
            </w:pPr>
            <w:r>
              <w:rPr>
                <w:rFonts w:eastAsia="Arial"/>
                <w:sz w:val="28"/>
              </w:rPr>
              <w:t>7</w:t>
            </w:r>
          </w:p>
          <w:p w:rsidR="003632F7" w:rsidRPr="003632F7" w:rsidRDefault="003632F7" w:rsidP="002C64E7">
            <w:pPr>
              <w:jc w:val="center"/>
              <w:rPr>
                <w:rFonts w:eastAsia="Arial"/>
                <w:sz w:val="28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2Mg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2MgO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</w:rPr>
              <w:t xml:space="preserve"> 298    -  </w:t>
            </w:r>
            <w:r w:rsidRPr="005A0DF3">
              <w:rPr>
                <w:rFonts w:eastAsia="Arial"/>
                <w:sz w:val="28"/>
                <w:lang w:val="en-US"/>
              </w:rPr>
              <w:t xml:space="preserve"> 1376</w:t>
            </w:r>
          </w:p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8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2Zn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2ZnO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298 - 2000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9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2Ni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2NiO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298 - 2200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10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2Mn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2MnO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298 - 1517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</w:tbl>
    <w:p w:rsidR="009F17C0" w:rsidRDefault="009F17C0" w:rsidP="009F17C0">
      <w:pPr>
        <w:pStyle w:val="a6"/>
        <w:ind w:left="720" w:firstLine="0"/>
        <w:rPr>
          <w:szCs w:val="28"/>
        </w:rPr>
      </w:pP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Определить: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1 Термодинамическую вероятность процесса окисления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2 Роль энтальпийного фактора при определении направленности реакции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3 Роль энтропийного  фактора при определении термодинамической вероятности процесса окисления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4Термодинамичекую возможность термического разложения оксида в указанном интервале температур.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 xml:space="preserve"> Приложение А 1  и А3 </w:t>
      </w:r>
    </w:p>
    <w:p w:rsidR="002C64E7" w:rsidRPr="002C64E7" w:rsidRDefault="002C64E7" w:rsidP="009F17C0">
      <w:pPr>
        <w:pStyle w:val="a6"/>
        <w:ind w:left="705" w:firstLine="0"/>
        <w:rPr>
          <w:sz w:val="32"/>
          <w:szCs w:val="32"/>
        </w:rPr>
      </w:pPr>
    </w:p>
    <w:p w:rsidR="009F17C0" w:rsidRPr="00337F28" w:rsidRDefault="002C64E7" w:rsidP="009F17C0">
      <w:pPr>
        <w:pStyle w:val="a6"/>
        <w:rPr>
          <w:b/>
        </w:rPr>
      </w:pPr>
      <w:r w:rsidRPr="00337F28">
        <w:rPr>
          <w:b/>
        </w:rPr>
        <w:t>Задание 4</w:t>
      </w:r>
      <w:r w:rsidR="009F17C0" w:rsidRPr="00337F28">
        <w:rPr>
          <w:b/>
        </w:rPr>
        <w:t xml:space="preserve">  Рафинирование металлов ликвацией</w:t>
      </w:r>
      <w:r w:rsidRPr="00337F28">
        <w:rPr>
          <w:b/>
        </w:rPr>
        <w:t xml:space="preserve">     40 баллов</w:t>
      </w:r>
    </w:p>
    <w:p w:rsidR="009F17C0" w:rsidRPr="00337F28" w:rsidRDefault="009F17C0" w:rsidP="009F17C0">
      <w:pPr>
        <w:pStyle w:val="a6"/>
        <w:ind w:left="705" w:firstLine="0"/>
        <w:rPr>
          <w:b/>
        </w:rPr>
      </w:pPr>
    </w:p>
    <w:p w:rsidR="009F17C0" w:rsidRDefault="009F17C0" w:rsidP="009F17C0">
      <w:pPr>
        <w:pStyle w:val="a6"/>
        <w:ind w:left="720" w:firstLine="0"/>
        <w:jc w:val="left"/>
      </w:pPr>
      <w:r>
        <w:t xml:space="preserve">. По диаграмме </w:t>
      </w:r>
      <w:r>
        <w:rPr>
          <w:lang w:val="en-US"/>
        </w:rPr>
        <w:t>Pb</w:t>
      </w:r>
      <w:r>
        <w:rPr>
          <w:lang w:val="ru-MO"/>
        </w:rPr>
        <w:t xml:space="preserve"> – </w:t>
      </w:r>
      <w:r>
        <w:rPr>
          <w:lang w:val="en-US"/>
        </w:rPr>
        <w:t>Zn</w:t>
      </w:r>
      <w:r>
        <w:t xml:space="preserve"> (Приложение В, рисунок В.3). Определить:</w:t>
      </w:r>
    </w:p>
    <w:p w:rsidR="009F17C0" w:rsidRDefault="009F17C0" w:rsidP="009F17C0">
      <w:pPr>
        <w:pStyle w:val="a6"/>
        <w:ind w:firstLine="0"/>
        <w:jc w:val="left"/>
      </w:pPr>
      <w:r>
        <w:t xml:space="preserve">1 Состав и массу свинцовой (цинковой) фазы при ликвации </w:t>
      </w:r>
      <w:r>
        <w:rPr>
          <w:lang w:val="en-US"/>
        </w:rPr>
        <w:t>G</w:t>
      </w:r>
      <w:r>
        <w:t xml:space="preserve">, кг исходного расплава с массовой долей свинца </w:t>
      </w:r>
      <w:r>
        <w:sym w:font="Symbol" w:char="F077"/>
      </w:r>
      <w:r>
        <w:t>, % при температуре Т, К.</w:t>
      </w:r>
    </w:p>
    <w:p w:rsidR="009F17C0" w:rsidRDefault="009F17C0" w:rsidP="009F17C0">
      <w:pPr>
        <w:pStyle w:val="a6"/>
        <w:ind w:firstLine="0"/>
        <w:jc w:val="left"/>
      </w:pPr>
      <w:r>
        <w:t xml:space="preserve">2 Состав исходного ликвируемого сплава, для которого при температуре Т,К масса свинцовой фазы составляет 50% по массе;  </w:t>
      </w:r>
    </w:p>
    <w:p w:rsidR="009F17C0" w:rsidRDefault="009F17C0" w:rsidP="009F17C0">
      <w:pPr>
        <w:pStyle w:val="a6"/>
        <w:ind w:firstLine="0"/>
        <w:jc w:val="left"/>
      </w:pPr>
      <w:r>
        <w:t>3 Состав равновесных жидких фаз, если к 100 кг равновесной свинцовой фазы добавить «</w:t>
      </w:r>
      <w:r>
        <w:rPr>
          <w:lang w:val="en-US"/>
        </w:rPr>
        <w:t>n</w:t>
      </w:r>
      <w:r>
        <w:t>» кг равновесной с ней цинковой фазы при Т, К.</w:t>
      </w:r>
    </w:p>
    <w:p w:rsidR="009F17C0" w:rsidRDefault="009F17C0" w:rsidP="009F17C0">
      <w:pPr>
        <w:pStyle w:val="a6"/>
        <w:ind w:firstLine="0"/>
        <w:jc w:val="left"/>
      </w:pPr>
      <w:r>
        <w:t>4 Металлургический смысл процесса ликвации</w:t>
      </w:r>
    </w:p>
    <w:p w:rsidR="009F17C0" w:rsidRDefault="009F17C0" w:rsidP="009F17C0">
      <w:pPr>
        <w:pStyle w:val="a6"/>
        <w:ind w:left="720" w:firstLine="0"/>
        <w:jc w:val="left"/>
      </w:pPr>
      <w:r>
        <w:t>«</w:t>
      </w:r>
      <w:r>
        <w:rPr>
          <w:lang w:val="en-US"/>
        </w:rPr>
        <w:t>n</w:t>
      </w:r>
      <w:r>
        <w:t>» равно номеру варианта.</w:t>
      </w:r>
    </w:p>
    <w:p w:rsidR="009F17C0" w:rsidRDefault="009F17C0" w:rsidP="009F17C0">
      <w:pPr>
        <w:pStyle w:val="a6"/>
        <w:ind w:left="720" w:firstLine="0"/>
      </w:pPr>
    </w:p>
    <w:p w:rsidR="009F17C0" w:rsidRDefault="009F17C0" w:rsidP="009F17C0">
      <w:pPr>
        <w:pStyle w:val="a6"/>
        <w:ind w:left="720" w:firstLine="0"/>
      </w:pPr>
      <w:r>
        <w:t>Таблица 2 – Рабочие характеристики ликвации</w:t>
      </w:r>
    </w:p>
    <w:p w:rsidR="009F17C0" w:rsidRDefault="009F17C0" w:rsidP="009F17C0">
      <w:pPr>
        <w:pStyle w:val="a6"/>
        <w:ind w:left="720" w:firstLine="0"/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 w:val="32"/>
              </w:rPr>
            </w:pPr>
            <w:r w:rsidRPr="003B383B">
              <w:rPr>
                <w:sz w:val="32"/>
              </w:rPr>
              <w:sym w:font="Symbol" w:char="F077"/>
            </w:r>
            <w:r>
              <w:rPr>
                <w:sz w:val="32"/>
                <w:vertAlign w:val="subscript"/>
                <w:lang w:val="en-US"/>
              </w:rPr>
              <w:t>Pb</w:t>
            </w:r>
            <w:r w:rsidRPr="003B383B">
              <w:rPr>
                <w:sz w:val="32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G</w:t>
            </w:r>
            <w:r w:rsidRPr="003B383B">
              <w:t>, кг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7C38BC" w:rsidP="007C38BC">
            <w:pPr>
              <w:pStyle w:val="a6"/>
              <w:ind w:firstLine="0"/>
            </w:pPr>
            <w:r>
              <w:t xml:space="preserve">       1   </w:t>
            </w:r>
            <w:r w:rsidR="009F17C0" w:rsidRPr="003B383B">
              <w:t>11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700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2</w:t>
            </w:r>
            <w:r w:rsidRPr="003B383B">
              <w:t xml:space="preserve">     12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3</w:t>
            </w:r>
            <w:r w:rsidRPr="003B383B">
              <w:t xml:space="preserve">     13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4</w:t>
            </w:r>
            <w:r w:rsidRPr="003B383B">
              <w:t xml:space="preserve">     14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>
              <w:rPr>
                <w:lang w:val="en-US"/>
              </w:rPr>
              <w:t xml:space="preserve"> </w:t>
            </w:r>
            <w:r w:rsidRPr="003B383B">
              <w:t xml:space="preserve">     </w:t>
            </w:r>
            <w:r>
              <w:rPr>
                <w:lang w:val="en-US"/>
              </w:rPr>
              <w:t>5</w:t>
            </w:r>
            <w:r w:rsidRPr="003B383B">
              <w:t xml:space="preserve">     15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6</w:t>
            </w:r>
            <w:r w:rsidRPr="003B383B">
              <w:t xml:space="preserve">     16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lastRenderedPageBreak/>
              <w:t xml:space="preserve">      </w:t>
            </w:r>
            <w:r>
              <w:rPr>
                <w:lang w:val="en-US"/>
              </w:rPr>
              <w:t>7</w:t>
            </w:r>
            <w:r w:rsidRPr="003B383B">
              <w:t xml:space="preserve">     17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8</w:t>
            </w:r>
            <w:r w:rsidRPr="003B383B">
              <w:t xml:space="preserve">     18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9</w:t>
            </w:r>
            <w:r w:rsidRPr="003B383B">
              <w:t xml:space="preserve">     19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10     20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700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30</w:t>
            </w:r>
          </w:p>
        </w:tc>
      </w:tr>
    </w:tbl>
    <w:p w:rsidR="009F17C0" w:rsidRDefault="009F17C0" w:rsidP="009F17C0">
      <w:pPr>
        <w:pStyle w:val="a6"/>
        <w:ind w:left="720" w:firstLine="0"/>
      </w:pPr>
    </w:p>
    <w:p w:rsidR="009F17C0" w:rsidRDefault="00153939" w:rsidP="009F17C0">
      <w:pPr>
        <w:pStyle w:val="a6"/>
        <w:ind w:left="720" w:firstLine="0"/>
        <w:rPr>
          <w:rFonts w:eastAsia="Arial"/>
          <w:b/>
        </w:rPr>
      </w:pPr>
      <w:r>
        <w:rPr>
          <w:rFonts w:eastAsia="Arial"/>
          <w:b/>
        </w:rPr>
        <w:t>РК 2  (тестовый)</w:t>
      </w:r>
      <w:r w:rsidRPr="00153939">
        <w:rPr>
          <w:rFonts w:eastAsia="Arial"/>
          <w:b/>
        </w:rPr>
        <w:t xml:space="preserve">   30 баллов</w:t>
      </w:r>
    </w:p>
    <w:p w:rsidR="00153939" w:rsidRDefault="00153939" w:rsidP="009F17C0">
      <w:pPr>
        <w:pStyle w:val="a6"/>
        <w:ind w:left="720" w:firstLine="0"/>
      </w:pPr>
      <w:r>
        <w:rPr>
          <w:rFonts w:eastAsia="Arial"/>
          <w:b/>
        </w:rPr>
        <w:t>Суммарная  100 баллов</w:t>
      </w:r>
    </w:p>
    <w:p w:rsidR="00153939" w:rsidRDefault="00153939" w:rsidP="009F17C0">
      <w:pPr>
        <w:pStyle w:val="a6"/>
        <w:jc w:val="center"/>
      </w:pPr>
    </w:p>
    <w:p w:rsidR="007C38BC" w:rsidRDefault="007C38BC" w:rsidP="007C38BC">
      <w:pPr>
        <w:pStyle w:val="a6"/>
        <w:ind w:firstLine="0"/>
        <w:jc w:val="center"/>
        <w:rPr>
          <w:szCs w:val="28"/>
          <w:lang w:val="ru-MO"/>
        </w:rPr>
      </w:pPr>
      <w:r>
        <w:rPr>
          <w:szCs w:val="28"/>
          <w:lang w:val="ru-MO"/>
        </w:rPr>
        <w:t xml:space="preserve">ЗАДАНИЯ ДЛЯ ПОДГОТОВКИ К РУБЕЖНОМУ КОНТРОЛЮ И ЭКЗАМЕНУ  </w:t>
      </w:r>
      <w:r w:rsidRPr="007C38BC">
        <w:rPr>
          <w:b/>
          <w:szCs w:val="28"/>
          <w:lang w:val="ru-MO"/>
        </w:rPr>
        <w:t>(НЕОЦЕНИВАЕМЫЕ</w:t>
      </w:r>
      <w:r>
        <w:rPr>
          <w:b/>
          <w:szCs w:val="28"/>
          <w:lang w:val="ru-MO"/>
        </w:rPr>
        <w:t xml:space="preserve">  - самоконтроль</w:t>
      </w:r>
      <w:r w:rsidRPr="007C38BC">
        <w:rPr>
          <w:b/>
          <w:szCs w:val="28"/>
          <w:lang w:val="ru-MO"/>
        </w:rPr>
        <w:t>)</w:t>
      </w:r>
    </w:p>
    <w:p w:rsidR="007C38BC" w:rsidRDefault="007C38BC" w:rsidP="007C38BC">
      <w:pPr>
        <w:pStyle w:val="a6"/>
        <w:ind w:firstLine="0"/>
        <w:jc w:val="center"/>
        <w:rPr>
          <w:szCs w:val="28"/>
          <w:lang w:val="ru-MO"/>
        </w:rPr>
      </w:pPr>
    </w:p>
    <w:p w:rsidR="007C38BC" w:rsidRDefault="007C38BC" w:rsidP="007C38BC">
      <w:pPr>
        <w:pStyle w:val="a6"/>
        <w:ind w:firstLine="0"/>
        <w:rPr>
          <w:szCs w:val="28"/>
          <w:lang w:val="ru-MO"/>
        </w:rPr>
      </w:pPr>
    </w:p>
    <w:p w:rsidR="007C38BC" w:rsidRDefault="003344D5" w:rsidP="007C38BC">
      <w:pPr>
        <w:pStyle w:val="a6"/>
        <w:ind w:firstLine="0"/>
        <w:rPr>
          <w:szCs w:val="28"/>
          <w:lang w:val="ru-MO"/>
        </w:rPr>
      </w:pPr>
      <w:r>
        <w:rPr>
          <w:szCs w:val="28"/>
          <w:lang w:val="ru-MO"/>
        </w:rPr>
        <w:t xml:space="preserve">Задания 1.1       2.1 </w:t>
      </w:r>
      <w:r w:rsidR="007C38BC">
        <w:rPr>
          <w:szCs w:val="28"/>
          <w:lang w:val="ru-MO"/>
        </w:rPr>
        <w:t xml:space="preserve">    РК1</w:t>
      </w:r>
    </w:p>
    <w:p w:rsidR="007C38BC" w:rsidRDefault="003344D5" w:rsidP="007C38BC">
      <w:pPr>
        <w:pStyle w:val="a6"/>
        <w:ind w:firstLine="0"/>
        <w:rPr>
          <w:szCs w:val="28"/>
          <w:lang w:val="ru-MO"/>
        </w:rPr>
      </w:pPr>
      <w:r>
        <w:rPr>
          <w:szCs w:val="28"/>
          <w:lang w:val="ru-MO"/>
        </w:rPr>
        <w:t xml:space="preserve">Задания  3.1      4.1  </w:t>
      </w:r>
      <w:r w:rsidR="00B56492">
        <w:rPr>
          <w:szCs w:val="28"/>
          <w:lang w:val="ru-MO"/>
        </w:rPr>
        <w:t xml:space="preserve">   </w:t>
      </w:r>
      <w:r w:rsidR="007C38BC">
        <w:rPr>
          <w:szCs w:val="28"/>
          <w:lang w:val="ru-MO"/>
        </w:rPr>
        <w:t>РК 2</w:t>
      </w:r>
    </w:p>
    <w:p w:rsidR="00C13E9C" w:rsidRDefault="00C13E9C" w:rsidP="007C38BC">
      <w:pPr>
        <w:pStyle w:val="a6"/>
        <w:ind w:firstLine="0"/>
        <w:rPr>
          <w:szCs w:val="28"/>
          <w:lang w:val="ru-MO"/>
        </w:rPr>
      </w:pPr>
    </w:p>
    <w:p w:rsidR="006913F5" w:rsidRDefault="006913F5" w:rsidP="006913F5">
      <w:pPr>
        <w:pStyle w:val="a6"/>
        <w:ind w:firstLine="0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Задание 1.1</w:t>
      </w:r>
    </w:p>
    <w:p w:rsidR="00C13E9C" w:rsidRDefault="00C13E9C" w:rsidP="007C38BC">
      <w:pPr>
        <w:pStyle w:val="a6"/>
        <w:ind w:firstLine="0"/>
        <w:rPr>
          <w:szCs w:val="28"/>
          <w:lang w:val="ru-MO"/>
        </w:rPr>
      </w:pPr>
    </w:p>
    <w:p w:rsidR="006913F5" w:rsidRPr="006913F5" w:rsidRDefault="006913F5" w:rsidP="006913F5">
      <w:pPr>
        <w:pStyle w:val="aff1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Хром в железных рудах большей частью находится  в виде хромистого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железняка (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913F5">
        <w:rPr>
          <w:rFonts w:ascii="Times New Roman" w:hAnsi="Times New Roman" w:cs="Times New Roman"/>
          <w:sz w:val="24"/>
          <w:szCs w:val="24"/>
        </w:rPr>
        <w:t>). Восстановление хрома осуществляется при 1130</w:t>
      </w:r>
      <w:r w:rsidRPr="006913F5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6913F5">
        <w:rPr>
          <w:rFonts w:ascii="Times New Roman" w:hAnsi="Times New Roman" w:cs="Times New Roman"/>
          <w:sz w:val="24"/>
          <w:szCs w:val="24"/>
        </w:rPr>
        <w:t>Содновременно по реакциям: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14 Cr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 xml:space="preserve"> + +  54 C  =  4 Cr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7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 xml:space="preserve">   +  42 CO   (1)</w:t>
      </w:r>
    </w:p>
    <w:p w:rsidR="006913F5" w:rsidRPr="00B56492" w:rsidRDefault="006913F5" w:rsidP="006913F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B5649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B5649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+  3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=  2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 +  3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(2)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Количество хрома, образующегося  на моль прореагировавшего оксида хрома</w:t>
      </w:r>
      <w:r>
        <w:rPr>
          <w:rFonts w:ascii="Times New Roman" w:hAnsi="Times New Roman" w:cs="Times New Roman"/>
          <w:sz w:val="24"/>
          <w:szCs w:val="24"/>
        </w:rPr>
        <w:t xml:space="preserve"> по реакциям (1) и (</w:t>
      </w:r>
      <w:r w:rsidRPr="006913F5">
        <w:rPr>
          <w:rFonts w:ascii="Times New Roman" w:hAnsi="Times New Roman" w:cs="Times New Roman"/>
          <w:sz w:val="24"/>
          <w:szCs w:val="24"/>
        </w:rPr>
        <w:t>2).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Мольная доля хрома от элементного состава (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913F5">
        <w:rPr>
          <w:rFonts w:ascii="Times New Roman" w:hAnsi="Times New Roman" w:cs="Times New Roman"/>
          <w:sz w:val="24"/>
          <w:szCs w:val="24"/>
        </w:rPr>
        <w:t>)? Валентность хрома?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 xml:space="preserve">Реакция образования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913F5">
        <w:rPr>
          <w:rFonts w:ascii="Times New Roman" w:hAnsi="Times New Roman" w:cs="Times New Roman"/>
          <w:sz w:val="24"/>
          <w:szCs w:val="24"/>
        </w:rPr>
        <w:t>,  для которой стандартная энтальпия образования при 298К приведена в термодинамических справочниках?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 xml:space="preserve">В жидком чугуне и стали фосфор  находится в виде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</w:rPr>
        <w:t>; дефосфорация     чугуна в сталеплавильном процессе осуществляется на границе металл-шлак по реакции:</w:t>
      </w:r>
    </w:p>
    <w:p w:rsidR="006913F5" w:rsidRPr="006913F5" w:rsidRDefault="006913F5" w:rsidP="006913F5">
      <w:pPr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2[Fe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P]  +  5( FeO)  + 4 (CaO)  = (4CaO*P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) + 9 [Fe]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Количество фосфора, удаленного из расплава  на моль прореагировавшего монооксида железа по реакции (1).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Мольная доля фосфора от элементного состава (4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)? Валентность фосфора?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Реакция образования4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,  для которой стандартная энтальпия образования при 298К приведена в термодинамических справочниках?</w:t>
      </w:r>
    </w:p>
    <w:p w:rsidR="006913F5" w:rsidRPr="006913F5" w:rsidRDefault="006913F5" w:rsidP="006913F5">
      <w:pPr>
        <w:pStyle w:val="aff1"/>
        <w:tabs>
          <w:tab w:val="left" w:pos="5835"/>
        </w:tabs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ab/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В жидком чугуне и стали фосфор  находится в виде растворенного [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</w:rPr>
        <w:t>]; дефосфорация     чугуна в сталеплавильном процессе осуществляется на границе металл-шлак по реакции:</w:t>
      </w:r>
    </w:p>
    <w:p w:rsidR="006913F5" w:rsidRPr="006913F5" w:rsidRDefault="006913F5" w:rsidP="006913F5">
      <w:pPr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lastRenderedPageBreak/>
        <w:t>2[P]  +  5( FeO)  + 4 (CaO)  = (4CaO*P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) + 5 [Fe]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Количество фосфора, удаленного из расплава  на моль прореагировавшего монооксида железа по реакции (1).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Мольная доля фосфора от элементного состава (4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)? Валентность фосфора?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Реакция образования4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,  для которой стандартная энтальпия образования при 298К приведена в термодинамических справочниках?</w:t>
      </w:r>
    </w:p>
    <w:p w:rsidR="00C13E9C" w:rsidRPr="006913F5" w:rsidRDefault="00C13E9C" w:rsidP="006913F5">
      <w:pPr>
        <w:pStyle w:val="a6"/>
        <w:ind w:firstLine="0"/>
        <w:rPr>
          <w:sz w:val="24"/>
          <w:szCs w:val="24"/>
          <w:lang w:val="ru-MO"/>
        </w:rPr>
      </w:pPr>
    </w:p>
    <w:p w:rsidR="00C13E9C" w:rsidRPr="006913F5" w:rsidRDefault="00C13E9C" w:rsidP="006913F5">
      <w:pPr>
        <w:pStyle w:val="a6"/>
        <w:ind w:firstLine="0"/>
        <w:rPr>
          <w:sz w:val="24"/>
          <w:szCs w:val="24"/>
          <w:lang w:val="ru-MO"/>
        </w:rPr>
      </w:pPr>
    </w:p>
    <w:p w:rsidR="00DC1BD6" w:rsidRDefault="006913F5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</w:t>
      </w:r>
      <w:r w:rsidR="003344D5">
        <w:rPr>
          <w:sz w:val="24"/>
          <w:szCs w:val="24"/>
          <w:lang w:val="ru-MO"/>
        </w:rPr>
        <w:t>адание 2.1</w:t>
      </w:r>
    </w:p>
    <w:p w:rsidR="003344D5" w:rsidRDefault="003344D5" w:rsidP="006913F5">
      <w:pPr>
        <w:pStyle w:val="a6"/>
        <w:ind w:firstLine="0"/>
        <w:rPr>
          <w:sz w:val="24"/>
          <w:szCs w:val="24"/>
          <w:lang w:val="ru-MO"/>
        </w:rPr>
      </w:pPr>
    </w:p>
    <w:p w:rsidR="003344D5" w:rsidRPr="00DC1BD6" w:rsidRDefault="003344D5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Металлотермическая плавка</w:t>
      </w:r>
    </w:p>
    <w:p w:rsidR="00DC1BD6" w:rsidRP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 xml:space="preserve">5 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+ 10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6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+ 5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C1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1BD6" w:rsidRP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2)тв)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 + 4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 ж</w:t>
      </w:r>
      <w:r w:rsidRPr="00DC1BD6">
        <w:rPr>
          <w:sz w:val="24"/>
          <w:szCs w:val="24"/>
          <w:vertAlign w:val="subscript"/>
        </w:rPr>
        <w:t xml:space="preserve"> ) </w:t>
      </w:r>
      <w:r w:rsidRPr="00DC1BD6">
        <w:rPr>
          <w:sz w:val="24"/>
          <w:szCs w:val="24"/>
        </w:rPr>
        <w:t xml:space="preserve"> + 2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3(тв)</w:t>
      </w:r>
    </w:p>
    <w:p w:rsidR="00DC1BD6" w:rsidRP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4)тв)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+ 8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9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 ж</w:t>
      </w:r>
      <w:r w:rsidRPr="00DC1BD6">
        <w:rPr>
          <w:sz w:val="24"/>
          <w:szCs w:val="24"/>
          <w:vertAlign w:val="subscript"/>
        </w:rPr>
        <w:t xml:space="preserve"> ) </w:t>
      </w:r>
      <w:r w:rsidRPr="00DC1BD6">
        <w:rPr>
          <w:sz w:val="24"/>
          <w:szCs w:val="24"/>
        </w:rPr>
        <w:t xml:space="preserve"> + 4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3(тв)</w:t>
      </w:r>
    </w:p>
    <w:p w:rsid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)тв)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 + 2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 ж</w:t>
      </w:r>
      <w:r w:rsidRPr="00DC1BD6">
        <w:rPr>
          <w:sz w:val="24"/>
          <w:szCs w:val="24"/>
          <w:vertAlign w:val="subscript"/>
        </w:rPr>
        <w:t xml:space="preserve"> ) </w:t>
      </w:r>
      <w:r w:rsidRPr="00DC1BD6">
        <w:rPr>
          <w:sz w:val="24"/>
          <w:szCs w:val="24"/>
        </w:rPr>
        <w:t xml:space="preserve"> +  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3(тв)</w:t>
      </w:r>
    </w:p>
    <w:p w:rsidR="003344D5" w:rsidRPr="003344D5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оценку автогенности  металлотермических реакций.</w:t>
      </w:r>
    </w:p>
    <w:p w:rsidR="00DC1BD6" w:rsidRPr="00DC1BD6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еакционная плавка – взаимодействие между сульфидами и оксидами металлов:  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 + 2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 = 6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+ 3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1BD6" w:rsidRPr="00DC1BD6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DC1BD6" w:rsidRPr="00DC1BD6">
        <w:rPr>
          <w:rFonts w:ascii="Times New Roman" w:hAnsi="Times New Roman" w:cs="Times New Roman"/>
          <w:sz w:val="24"/>
          <w:szCs w:val="24"/>
        </w:rPr>
        <w:t>осстановительно-сульфидирующая плавка – переработка окисленных руд с максимальным переводом металлов в штейн:</w:t>
      </w:r>
    </w:p>
    <w:p w:rsid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NiO</w:t>
      </w:r>
      <w:r w:rsidRPr="00DC1BD6">
        <w:rPr>
          <w:rFonts w:ascii="Times New Roman" w:hAnsi="Times New Roman" w:cs="Times New Roman"/>
          <w:sz w:val="24"/>
          <w:szCs w:val="24"/>
        </w:rPr>
        <w:t xml:space="preserve">  + 7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</w:rPr>
        <w:t xml:space="preserve">  =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+ 7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44D5" w:rsidRPr="00C13E9C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Определить количество окислителя на моль 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и </w:t>
      </w:r>
      <w:r w:rsidR="00C13E9C">
        <w:rPr>
          <w:rFonts w:ascii="Times New Roman" w:hAnsi="Times New Roman" w:cs="Times New Roman"/>
          <w:sz w:val="24"/>
          <w:szCs w:val="24"/>
        </w:rPr>
        <w:t xml:space="preserve"> </w:t>
      </w:r>
      <w:r w:rsidR="00C13E9C" w:rsidRPr="00DC1BD6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="00C13E9C"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13E9C"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13E9C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C13E9C" w:rsidRDefault="00C13E9C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Задание 3.1</w:t>
      </w:r>
    </w:p>
    <w:p w:rsidR="00834298" w:rsidRDefault="00834298" w:rsidP="006913F5">
      <w:pPr>
        <w:pStyle w:val="a6"/>
        <w:ind w:firstLine="0"/>
        <w:rPr>
          <w:sz w:val="24"/>
          <w:szCs w:val="24"/>
          <w:lang w:val="ru-MO"/>
        </w:rPr>
      </w:pPr>
      <w:r w:rsidRPr="00403F40">
        <w:rPr>
          <w:sz w:val="24"/>
          <w:szCs w:val="24"/>
        </w:rPr>
        <w:t>При спекании сподуменового концентрата с оксидом калия при 1373 К протекает реакция: 2[</w:t>
      </w:r>
      <w:r w:rsidRPr="00403F40">
        <w:rPr>
          <w:sz w:val="24"/>
          <w:szCs w:val="24"/>
          <w:lang w:val="en-US"/>
        </w:rPr>
        <w:t>LiAL</w:t>
      </w:r>
      <w:r w:rsidRPr="00403F40">
        <w:rPr>
          <w:sz w:val="24"/>
          <w:szCs w:val="24"/>
        </w:rPr>
        <w:t>(</w:t>
      </w:r>
      <w:r w:rsidRPr="00403F40">
        <w:rPr>
          <w:sz w:val="24"/>
          <w:szCs w:val="24"/>
          <w:lang w:val="en-US"/>
        </w:rPr>
        <w:t>Si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6</w:t>
      </w:r>
      <w:r w:rsidRPr="00403F40">
        <w:rPr>
          <w:sz w:val="24"/>
          <w:szCs w:val="24"/>
        </w:rPr>
        <w:t>]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+ </w:t>
      </w:r>
      <w:r w:rsidRPr="00403F40">
        <w:rPr>
          <w:sz w:val="24"/>
          <w:szCs w:val="24"/>
          <w:lang w:val="en-US"/>
        </w:rPr>
        <w:t>K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 =  2[</w:t>
      </w:r>
      <w:r w:rsidRPr="00403F40">
        <w:rPr>
          <w:sz w:val="24"/>
          <w:szCs w:val="24"/>
          <w:lang w:val="en-US"/>
        </w:rPr>
        <w:t>KAL</w:t>
      </w:r>
      <w:r w:rsidRPr="00403F40">
        <w:rPr>
          <w:sz w:val="24"/>
          <w:szCs w:val="24"/>
        </w:rPr>
        <w:t>(</w:t>
      </w:r>
      <w:r w:rsidRPr="00403F40">
        <w:rPr>
          <w:sz w:val="24"/>
          <w:szCs w:val="24"/>
          <w:lang w:val="en-US"/>
        </w:rPr>
        <w:t>Si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6</w:t>
      </w:r>
      <w:r w:rsidRPr="00403F40">
        <w:rPr>
          <w:sz w:val="24"/>
          <w:szCs w:val="24"/>
        </w:rPr>
        <w:t>]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 + </w:t>
      </w:r>
      <w:r w:rsidRPr="00403F40">
        <w:rPr>
          <w:sz w:val="24"/>
          <w:szCs w:val="24"/>
          <w:lang w:val="en-US"/>
        </w:rPr>
        <w:t>Li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+ ∆</w:t>
      </w:r>
      <w:r w:rsidRPr="00403F40">
        <w:rPr>
          <w:sz w:val="24"/>
          <w:szCs w:val="24"/>
          <w:lang w:val="en-US"/>
        </w:rPr>
        <w:t>G</w:t>
      </w:r>
      <w:r w:rsidRPr="00403F40">
        <w:rPr>
          <w:sz w:val="24"/>
          <w:szCs w:val="24"/>
          <w:vertAlign w:val="superscript"/>
          <w:lang w:val="en-US"/>
        </w:rPr>
        <w:t>o</w:t>
      </w:r>
      <w:r w:rsidRPr="00403F40">
        <w:rPr>
          <w:sz w:val="24"/>
          <w:szCs w:val="24"/>
          <w:vertAlign w:val="subscript"/>
        </w:rPr>
        <w:t>1373</w:t>
      </w:r>
      <w:r w:rsidRPr="00403F40">
        <w:rPr>
          <w:sz w:val="24"/>
          <w:szCs w:val="24"/>
        </w:rPr>
        <w:t xml:space="preserve"> ( - 281.0 кДж) Роль энтальпийного фактора при термодинамической оценке  протекании реакции; Написать реакцию образования [</w:t>
      </w:r>
      <w:r w:rsidRPr="00403F40">
        <w:rPr>
          <w:sz w:val="24"/>
          <w:szCs w:val="24"/>
          <w:lang w:val="en-US"/>
        </w:rPr>
        <w:t>KAL</w:t>
      </w:r>
      <w:r w:rsidRPr="00403F40">
        <w:rPr>
          <w:sz w:val="24"/>
          <w:szCs w:val="24"/>
        </w:rPr>
        <w:t>(</w:t>
      </w:r>
      <w:r w:rsidRPr="00403F40">
        <w:rPr>
          <w:sz w:val="24"/>
          <w:szCs w:val="24"/>
          <w:lang w:val="en-US"/>
        </w:rPr>
        <w:t>Si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6</w:t>
      </w:r>
      <w:r w:rsidRPr="00403F40">
        <w:rPr>
          <w:sz w:val="24"/>
          <w:szCs w:val="24"/>
        </w:rPr>
        <w:t>]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>, для которого молярная стандартная энтальпия образования при 298К приведена в термодинамических справочниках.</w:t>
      </w:r>
      <w:r w:rsidRPr="009043EB">
        <w:rPr>
          <w:szCs w:val="28"/>
        </w:rPr>
        <w:t>#</w:t>
      </w:r>
      <w:r w:rsidRPr="00403F40">
        <w:rPr>
          <w:sz w:val="24"/>
          <w:szCs w:val="24"/>
        </w:rPr>
        <w:t xml:space="preserve"> При окислительном обжиге никелевого файнштейна и флотационного концентрата взаимодействуют оксиды  никеля с сульфидами никеля по реакции: </w:t>
      </w:r>
      <w:r w:rsidRPr="00403F40">
        <w:rPr>
          <w:sz w:val="24"/>
          <w:szCs w:val="24"/>
          <w:lang w:val="en-US"/>
        </w:rPr>
        <w:t>Ni</w:t>
      </w:r>
      <w:r w:rsidRPr="00403F40">
        <w:rPr>
          <w:sz w:val="24"/>
          <w:szCs w:val="24"/>
          <w:vertAlign w:val="subscript"/>
        </w:rPr>
        <w:t>3</w:t>
      </w:r>
      <w:r w:rsidRPr="00403F40">
        <w:rPr>
          <w:sz w:val="24"/>
          <w:szCs w:val="24"/>
          <w:lang w:val="en-US"/>
        </w:rPr>
        <w:t>S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</w:rPr>
        <w:t xml:space="preserve">  +4 </w:t>
      </w:r>
      <w:r w:rsidRPr="00403F40">
        <w:rPr>
          <w:sz w:val="24"/>
          <w:szCs w:val="24"/>
          <w:lang w:val="en-US"/>
        </w:rPr>
        <w:t>NiO</w:t>
      </w:r>
      <w:r w:rsidRPr="00403F40">
        <w:rPr>
          <w:sz w:val="24"/>
          <w:szCs w:val="24"/>
        </w:rPr>
        <w:t xml:space="preserve">  = 7 </w:t>
      </w:r>
      <w:r w:rsidRPr="00403F40">
        <w:rPr>
          <w:sz w:val="24"/>
          <w:szCs w:val="24"/>
          <w:lang w:val="en-US"/>
        </w:rPr>
        <w:t>Ni</w:t>
      </w:r>
      <w:r w:rsidRPr="00403F40">
        <w:rPr>
          <w:sz w:val="24"/>
          <w:szCs w:val="24"/>
        </w:rPr>
        <w:t xml:space="preserve">  + 2 </w:t>
      </w:r>
      <w:r w:rsidRPr="00403F40">
        <w:rPr>
          <w:sz w:val="24"/>
          <w:szCs w:val="24"/>
          <w:lang w:val="en-US"/>
        </w:rPr>
        <w:t>SO</w:t>
      </w:r>
      <w:r w:rsidRPr="00403F40">
        <w:rPr>
          <w:sz w:val="24"/>
          <w:szCs w:val="24"/>
          <w:vertAlign w:val="subscript"/>
        </w:rPr>
        <w:t>2 (газ)</w:t>
      </w:r>
      <w:r w:rsidRPr="00403F40">
        <w:rPr>
          <w:sz w:val="24"/>
          <w:szCs w:val="24"/>
        </w:rPr>
        <w:t>.</w:t>
      </w:r>
      <w:r w:rsidRPr="00403F40">
        <w:rPr>
          <w:b/>
          <w:sz w:val="24"/>
          <w:szCs w:val="24"/>
        </w:rPr>
        <w:t xml:space="preserve"> </w:t>
      </w:r>
      <w:r w:rsidRPr="00403F40">
        <w:rPr>
          <w:sz w:val="24"/>
          <w:szCs w:val="24"/>
        </w:rPr>
        <w:t xml:space="preserve">Роль энтропийного фактора в этой реакции. Написать реакцию образования </w:t>
      </w:r>
      <w:r w:rsidRPr="00403F40">
        <w:rPr>
          <w:sz w:val="24"/>
          <w:szCs w:val="24"/>
          <w:lang w:val="en-US"/>
        </w:rPr>
        <w:t>NiO</w:t>
      </w:r>
      <w:r w:rsidRPr="00403F40">
        <w:rPr>
          <w:sz w:val="24"/>
          <w:szCs w:val="24"/>
        </w:rPr>
        <w:t>, для которого молярная стандартная энтальпия образования при 298К приведена в термодинамических справочниках</w:t>
      </w:r>
    </w:p>
    <w:p w:rsidR="00834298" w:rsidRDefault="00834298" w:rsidP="006913F5">
      <w:pPr>
        <w:pStyle w:val="a6"/>
        <w:ind w:firstLine="0"/>
        <w:rPr>
          <w:sz w:val="24"/>
          <w:szCs w:val="24"/>
          <w:lang w:val="ru-MO"/>
        </w:rPr>
      </w:pPr>
    </w:p>
    <w:p w:rsidR="00153939" w:rsidRDefault="00153939" w:rsidP="006913F5">
      <w:pPr>
        <w:pStyle w:val="a6"/>
      </w:pPr>
    </w:p>
    <w:p w:rsidR="00C13E9C" w:rsidRDefault="00C13E9C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Задание 4.1</w:t>
      </w:r>
    </w:p>
    <w:p w:rsidR="00C13E9C" w:rsidRDefault="00C13E9C" w:rsidP="006913F5">
      <w:pPr>
        <w:pStyle w:val="a6"/>
      </w:pPr>
    </w:p>
    <w:p w:rsidR="00C13E9C" w:rsidRDefault="006913F5" w:rsidP="006913F5">
      <w:pPr>
        <w:pStyle w:val="a6"/>
      </w:pPr>
      <w:r>
        <w:rPr>
          <w:sz w:val="24"/>
          <w:szCs w:val="24"/>
        </w:rPr>
        <w:t xml:space="preserve">.При разделении металлов ликвацией 100 кг расплава, содержащего 40% по массе цинка, в системе 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600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массы. Диаграмма плавкости прилагается.</w:t>
      </w:r>
      <w:r>
        <w:rPr>
          <w:szCs w:val="28"/>
        </w:rPr>
        <w:t xml:space="preserve"># </w:t>
      </w:r>
      <w:r>
        <w:rPr>
          <w:sz w:val="24"/>
          <w:szCs w:val="24"/>
        </w:rPr>
        <w:t xml:space="preserve">При разделении металлов ликвацией 100 кг расплава, </w:t>
      </w:r>
      <w:r>
        <w:rPr>
          <w:sz w:val="24"/>
          <w:szCs w:val="24"/>
        </w:rPr>
        <w:lastRenderedPageBreak/>
        <w:t xml:space="preserve">содержащего 60% по массе цинка,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700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 xml:space="preserve"># </w:t>
      </w:r>
      <w:r>
        <w:rPr>
          <w:sz w:val="24"/>
          <w:szCs w:val="24"/>
        </w:rPr>
        <w:t xml:space="preserve">При разделении металлов ликвацией 100 кг расплава, содержащего 60% по массе свинца,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800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 xml:space="preserve"># </w:t>
      </w:r>
      <w:r>
        <w:rPr>
          <w:sz w:val="24"/>
          <w:szCs w:val="24"/>
        </w:rPr>
        <w:t xml:space="preserve">При разделении металлов ликвацией 100 кг расплава, содержащего 30% по массе цинка,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750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>#</w:t>
      </w:r>
      <w:r>
        <w:rPr>
          <w:sz w:val="24"/>
          <w:szCs w:val="24"/>
        </w:rPr>
        <w:t xml:space="preserve"> При разделении металлов ликвацией 100 кг расплава, содержащего 30% по массе свинца,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650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>#</w:t>
      </w:r>
    </w:p>
    <w:p w:rsidR="00C13E9C" w:rsidRDefault="00C13E9C" w:rsidP="009F17C0">
      <w:pPr>
        <w:pStyle w:val="a6"/>
        <w:jc w:val="center"/>
      </w:pPr>
    </w:p>
    <w:p w:rsidR="00C13E9C" w:rsidRDefault="00C13E9C" w:rsidP="009F17C0">
      <w:pPr>
        <w:pStyle w:val="a6"/>
        <w:jc w:val="center"/>
      </w:pPr>
    </w:p>
    <w:p w:rsidR="009F17C0" w:rsidRDefault="009F17C0" w:rsidP="009F17C0">
      <w:pPr>
        <w:pStyle w:val="a6"/>
        <w:jc w:val="center"/>
      </w:pPr>
      <w:r>
        <w:t>СПИСОК ЛИТЕРАТУРЫ</w:t>
      </w: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Рыженков Д. И., Арсентьев П. П., Яковлев В. В. и др. Теория металлургических процессов. - М.: Металлургия, 1989, 391с.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Вольский А. Н., Сергиевская Е. М. Теория металлургических процессов. - М.: Металлургия, 1978, 384с.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Погорелый А. Д. Теория металлургических процессов. - М.: Металлургия, 1971, 503с.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Пазухин В. А., Фишер А. Я. Разделение и рафинирование металлов в вакууме. - М.: Металлургия, 1969, 203с.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Термодинамические свойства неорганических веществ. Справочник под редакцией А. П. Зефирова. Атомиздат, 1986, 350с.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Уикс К. Е., Блок Ф. Е. Термодинамические свойства 65 элементов, их оксидов и нитридов. - М.: Металлургия, 1985, 320с.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Лукашенко Э.Е., Погодаев А. М., Сладкова И. А. Сборник примеров и задач по теории процессов цветной металлургии. - М.: Металлургия, 1973, 174 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Минаев Ю.А., Яковлев В.В. Физико-химия в металлургии. –М.: МИСиС, 2001, -320с.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Гальнбек А.А., Шалыгин Л.М., Шмонин Ю.Б. Расчеты пирометаллургических процессов и аппаратуры цветной металлургии.                – Челябинск: Металлургия, 1990. -448с.</w:t>
      </w:r>
    </w:p>
    <w:p w:rsidR="009F17C0" w:rsidRDefault="009F17C0" w:rsidP="009F17C0">
      <w:pPr>
        <w:pStyle w:val="a6"/>
        <w:ind w:firstLine="709"/>
        <w:jc w:val="left"/>
      </w:pPr>
      <w:r>
        <w:rPr>
          <w:caps/>
        </w:rPr>
        <w:t xml:space="preserve">   15 </w:t>
      </w:r>
      <w:r>
        <w:t>Тлеугабулов С.М. Теория металлургических процессов.- М.:Изд. Дом МИСиС, 2007.–347с.</w:t>
      </w: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1 </w:t>
      </w:r>
    </w:p>
    <w:p w:rsidR="009F17C0" w:rsidRDefault="009F17C0" w:rsidP="009F17C0">
      <w:pPr>
        <w:pStyle w:val="a6"/>
        <w:ind w:firstLine="709"/>
        <w:jc w:val="center"/>
      </w:pPr>
      <w:r>
        <w:t>(рекомендуемое)</w:t>
      </w:r>
    </w:p>
    <w:p w:rsidR="009F17C0" w:rsidRDefault="009F17C0" w:rsidP="009F17C0">
      <w:pPr>
        <w:pStyle w:val="a6"/>
        <w:ind w:firstLine="709"/>
        <w:jc w:val="center"/>
      </w:pPr>
    </w:p>
    <w:p w:rsidR="009F17C0" w:rsidRPr="00436F49" w:rsidRDefault="009F17C0" w:rsidP="009F17C0">
      <w:pPr>
        <w:pStyle w:val="a6"/>
        <w:ind w:firstLine="709"/>
        <w:jc w:val="center"/>
      </w:pPr>
      <w:r w:rsidRPr="00436F49">
        <w:t>Термодинамические величины для некоторых простых веществ и химических соединений</w:t>
      </w:r>
    </w:p>
    <w:p w:rsidR="009F17C0" w:rsidRPr="00436F49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</w:pPr>
      <w:r w:rsidRPr="009B0F88">
        <w:rPr>
          <w:position w:val="-12"/>
          <w:sz w:val="20"/>
        </w:rPr>
        <w:object w:dxaOrig="6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27pt" o:ole="" fillcolor="window">
            <v:imagedata r:id="rId8" o:title=""/>
          </v:shape>
          <o:OLEObject Type="Embed" ProgID="Equation.3" ShapeID="_x0000_i1025" DrawAspect="Content" ObjectID="_1755593223" r:id="rId9"/>
        </w:object>
      </w:r>
      <w:r>
        <w:t>- стандартная энтальпия образования веществ при 298 К;</w:t>
      </w:r>
    </w:p>
    <w:p w:rsidR="009F17C0" w:rsidRDefault="009F17C0" w:rsidP="009F17C0">
      <w:pPr>
        <w:pStyle w:val="a6"/>
        <w:ind w:firstLine="709"/>
      </w:pPr>
      <w:r w:rsidRPr="009B0F88">
        <w:rPr>
          <w:position w:val="-12"/>
          <w:sz w:val="20"/>
        </w:rPr>
        <w:object w:dxaOrig="420" w:dyaOrig="380">
          <v:shape id="_x0000_i1026" type="#_x0000_t75" style="width:30pt;height:27pt" o:ole="" fillcolor="window">
            <v:imagedata r:id="rId10" o:title=""/>
          </v:shape>
          <o:OLEObject Type="Embed" ProgID="Equation.3" ShapeID="_x0000_i1026" DrawAspect="Content" ObjectID="_1755593224" r:id="rId11"/>
        </w:object>
      </w:r>
      <w:r>
        <w:t xml:space="preserve"> - стандартная энтропия при 298 К;</w:t>
      </w:r>
    </w:p>
    <w:p w:rsidR="009F17C0" w:rsidRDefault="009F17C0" w:rsidP="009F17C0">
      <w:pPr>
        <w:pStyle w:val="a6"/>
        <w:ind w:firstLine="709"/>
      </w:pPr>
      <w:r>
        <w:t>С</w:t>
      </w:r>
      <w:r>
        <w:rPr>
          <w:vertAlign w:val="subscript"/>
        </w:rPr>
        <w:t>р</w:t>
      </w:r>
      <w:r>
        <w:t xml:space="preserve"> – теплоемкость при  постоянном давлении.</w:t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  <w:r>
        <w:t>Таблица А 1 – Термодинамические характеристики некоторых элементов и соединений</w:t>
      </w:r>
    </w:p>
    <w:tbl>
      <w:tblPr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847"/>
        <w:gridCol w:w="1417"/>
        <w:gridCol w:w="1418"/>
        <w:gridCol w:w="1417"/>
        <w:gridCol w:w="1430"/>
      </w:tblGrid>
      <w:tr w:rsidR="009F17C0" w:rsidTr="002C64E7">
        <w:trPr>
          <w:cantSplit/>
        </w:trPr>
        <w:tc>
          <w:tcPr>
            <w:tcW w:w="138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620" w:dyaOrig="380">
                <v:shape id="_x0000_i1027" type="#_x0000_t75" style="width:45pt;height:27pt" o:ole="" fillcolor="window">
                  <v:imagedata r:id="rId8" o:title=""/>
                </v:shape>
                <o:OLEObject Type="Embed" ProgID="Equation.3" ShapeID="_x0000_i1027" DrawAspect="Content" ObjectID="_1755593225" r:id="rId12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420" w:dyaOrig="380">
                <v:shape id="_x0000_i1028" type="#_x0000_t75" style="width:30pt;height:27pt" o:ole="" fillcolor="window">
                  <v:imagedata r:id="rId10" o:title=""/>
                </v:shape>
                <o:OLEObject Type="Embed" ProgID="Equation.3" ShapeID="_x0000_i1028" DrawAspect="Content" ObjectID="_1755593226" r:id="rId13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Коэффициент уравнения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</w:t>
            </w:r>
            <w:r w:rsidRPr="003B383B">
              <w:rPr>
                <w:szCs w:val="28"/>
                <w:vertAlign w:val="subscript"/>
              </w:rPr>
              <w:t>р</w:t>
            </w:r>
            <w:r w:rsidRPr="003B383B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Темпера-турный интервал, К</w:t>
            </w:r>
          </w:p>
        </w:tc>
      </w:tr>
      <w:tr w:rsidR="009F17C0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а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4252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 xml:space="preserve">Al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298 - 933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 xml:space="preserve">Al </w:t>
            </w:r>
            <w:r w:rsidRPr="003B383B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t>пл</w:t>
            </w:r>
            <w:r w:rsidRPr="003B383B"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7,0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933 - 2600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Ag</w:t>
            </w:r>
            <w:r w:rsidRPr="003B383B">
              <w:rPr>
                <w:szCs w:val="28"/>
              </w:rPr>
              <w:t xml:space="preserve">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42,69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23,97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5,28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- 0,25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273 - 1200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Ag</w:t>
            </w:r>
            <w:r w:rsidRPr="002B5D19">
              <w:rPr>
                <w:szCs w:val="28"/>
                <w:vertAlign w:val="subscript"/>
                <w:lang w:val="ru-MO"/>
              </w:rPr>
              <w:t>2</w:t>
            </w:r>
            <w:r w:rsidRPr="002B5D19">
              <w:rPr>
                <w:szCs w:val="28"/>
                <w:lang w:val="ru-MO"/>
              </w:rPr>
              <w:t>О</w:t>
            </w:r>
            <w:r w:rsidRPr="003B383B">
              <w:rPr>
                <w:szCs w:val="28"/>
              </w:rPr>
              <w:t xml:space="preserve">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- 30,56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121,7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55,48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29,46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 xml:space="preserve">Ве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9,54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19,0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8,87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- 3,43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298 - 1173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 xml:space="preserve">ВеО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- 598,7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14,10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35,36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16,74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- 13,26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298 - 1173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Со</w:t>
            </w:r>
            <w:r w:rsidRPr="003B383B">
              <w:rPr>
                <w:szCs w:val="28"/>
                <w:vertAlign w:val="subscript"/>
              </w:rPr>
              <w:sym w:font="Symbol" w:char="F061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30,04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19,83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16,75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298 - 703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Со</w:t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31,6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703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  <w:vertAlign w:val="subscript"/>
              </w:rPr>
            </w:pPr>
            <w:r w:rsidRPr="003B383B">
              <w:rPr>
                <w:szCs w:val="28"/>
              </w:rPr>
              <w:t>С</w:t>
            </w:r>
            <w:r w:rsidRPr="002B5D19">
              <w:rPr>
                <w:szCs w:val="28"/>
                <w:lang w:val="en-US"/>
              </w:rPr>
              <w:t>u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33,3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22,64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6,28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298-1356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Со</w:t>
            </w:r>
            <w:r w:rsidRPr="003B383B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t>пл</w:t>
            </w:r>
            <w:r w:rsidRPr="003B383B"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1766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1"/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273 – 1033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sym w:font="Symbol" w:char="F061"/>
            </w:r>
            <w:r w:rsidRPr="003B383B">
              <w:rPr>
                <w:szCs w:val="28"/>
                <w:vertAlign w:val="subscript"/>
              </w:rPr>
              <w:sym w:font="Symbol" w:char="F0AE"/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</w:t>
            </w:r>
            <w:r w:rsidRPr="003B383B">
              <w:rPr>
                <w:szCs w:val="28"/>
              </w:rPr>
              <w:t>,</w:t>
            </w:r>
            <w:r w:rsidRPr="002B5D19"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1042–1183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7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sym w:font="Symbol" w:char="F062"/>
            </w:r>
            <w:r w:rsidRPr="003B383B">
              <w:rPr>
                <w:szCs w:val="28"/>
                <w:vertAlign w:val="subscript"/>
              </w:rPr>
              <w:sym w:font="Symbol" w:char="F0AE"/>
            </w:r>
            <w:r w:rsidRPr="003B383B">
              <w:rPr>
                <w:szCs w:val="28"/>
                <w:vertAlign w:val="subscript"/>
              </w:rPr>
              <w:sym w:font="Symbol" w:char="F067"/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0,80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1183-1673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sym w:font="Symbol" w:char="F067"/>
            </w:r>
            <w:r w:rsidRPr="003B383B">
              <w:rPr>
                <w:szCs w:val="28"/>
                <w:vertAlign w:val="subscript"/>
              </w:rPr>
              <w:sym w:font="Symbol" w:char="F0AE"/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0,38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1673-1812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t>пл</w:t>
            </w:r>
            <w:r w:rsidRPr="003B383B"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1812</w:t>
            </w:r>
          </w:p>
        </w:tc>
      </w:tr>
    </w:tbl>
    <w:p w:rsidR="009F17C0" w:rsidRDefault="009F17C0" w:rsidP="009F17C0">
      <w:pPr>
        <w:pStyle w:val="a6"/>
        <w:ind w:firstLine="709"/>
      </w:pPr>
      <w:r>
        <w:t xml:space="preserve">Продолжение таблицы А 1 </w:t>
      </w:r>
    </w:p>
    <w:p w:rsidR="009F17C0" w:rsidRDefault="009F17C0" w:rsidP="009F17C0">
      <w:pPr>
        <w:pStyle w:val="a6"/>
        <w:ind w:firstLine="709"/>
        <w:rPr>
          <w:lang w:val="ru-MO"/>
        </w:rPr>
      </w:pP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701"/>
        <w:gridCol w:w="105"/>
        <w:gridCol w:w="1219"/>
        <w:gridCol w:w="52"/>
        <w:gridCol w:w="1418"/>
        <w:gridCol w:w="11"/>
        <w:gridCol w:w="1125"/>
        <w:gridCol w:w="6"/>
        <w:gridCol w:w="1620"/>
      </w:tblGrid>
      <w:tr w:rsidR="009F17C0" w:rsidRPr="002B5D19" w:rsidTr="002C64E7">
        <w:trPr>
          <w:cantSplit/>
        </w:trPr>
        <w:tc>
          <w:tcPr>
            <w:tcW w:w="138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Вещест-</w:t>
            </w:r>
            <w:r w:rsidRPr="003B383B">
              <w:rPr>
                <w:szCs w:val="28"/>
              </w:rPr>
              <w:lastRenderedPageBreak/>
              <w:t>во</w:t>
            </w:r>
          </w:p>
        </w:tc>
        <w:tc>
          <w:tcPr>
            <w:tcW w:w="1418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620" w:dyaOrig="380">
                <v:shape id="_x0000_i1029" type="#_x0000_t75" style="width:45pt;height:27pt" o:ole="" fillcolor="window">
                  <v:imagedata r:id="rId8" o:title=""/>
                </v:shape>
                <o:OLEObject Type="Embed" ProgID="Equation.3" ShapeID="_x0000_i1029" DrawAspect="Content" ObjectID="_1755593227" r:id="rId14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420" w:dyaOrig="380">
                <v:shape id="_x0000_i1030" type="#_x0000_t75" style="width:30pt;height:27pt" o:ole="" fillcolor="window">
                  <v:imagedata r:id="rId10" o:title=""/>
                </v:shape>
                <o:OLEObject Type="Embed" ProgID="Equation.3" ShapeID="_x0000_i1030" DrawAspect="Content" ObjectID="_1755593228" r:id="rId15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Коэффициент уравнения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</w:t>
            </w:r>
            <w:r w:rsidRPr="003B383B">
              <w:rPr>
                <w:szCs w:val="28"/>
                <w:vertAlign w:val="subscript"/>
              </w:rPr>
              <w:t>р</w:t>
            </w:r>
            <w:r w:rsidRPr="003B383B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 xml:space="preserve">Темпера-турный </w:t>
            </w:r>
            <w:r w:rsidRPr="003B383B">
              <w:rPr>
                <w:szCs w:val="28"/>
              </w:rPr>
              <w:lastRenderedPageBreak/>
              <w:t>интервал, К</w:t>
            </w: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gridSpan w:val="2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219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</w:tcPr>
          <w:p w:rsidR="009F17C0" w:rsidRPr="003B383B" w:rsidRDefault="009F17C0" w:rsidP="002C64E7">
            <w:pPr>
              <w:pStyle w:val="a6"/>
              <w:ind w:left="-243" w:firstLine="243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gridSpan w:val="2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3831" w:type="dxa"/>
            <w:gridSpan w:val="6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ru-MO"/>
              </w:rPr>
              <w:t>32</w:t>
            </w:r>
            <w:r w:rsidRPr="003B383B">
              <w:t>,55</w:t>
            </w:r>
          </w:p>
        </w:tc>
        <w:tc>
          <w:tcPr>
            <w:tcW w:w="1271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10,64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 xml:space="preserve">- 0,42 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298 - 923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 w:rsidRPr="003B383B"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9F17C0" w:rsidTr="002C64E7">
        <w:trPr>
          <w:cantSplit/>
        </w:trPr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F061"/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9F17C0" w:rsidTr="002C64E7">
        <w:trPr>
          <w:cantSplit/>
        </w:trPr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F062"/>
            </w:r>
          </w:p>
        </w:tc>
        <w:tc>
          <w:tcPr>
            <w:tcW w:w="7049" w:type="dxa"/>
            <w:gridSpan w:val="8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F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F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F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Mn</w:t>
            </w:r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 w:rsidRPr="003B383B">
              <w:t xml:space="preserve">Т </w:t>
            </w:r>
            <w:r w:rsidRPr="003B383B">
              <w:rPr>
                <w:vertAlign w:val="subscript"/>
              </w:rPr>
              <w:t xml:space="preserve">пл </w:t>
            </w:r>
            <w:r w:rsidRPr="003B383B">
              <w:t xml:space="preserve">= 1518 К   </w:t>
            </w:r>
            <w:r w:rsidRPr="003B383B">
              <w:sym w:font="Symbol" w:char="F044"/>
            </w:r>
            <w:r w:rsidRPr="003B383B">
              <w:t>Н</w:t>
            </w:r>
            <w:r w:rsidRPr="003B383B">
              <w:rPr>
                <w:vertAlign w:val="subscript"/>
              </w:rPr>
              <w:t>пл</w:t>
            </w:r>
            <w:r w:rsidRPr="003B383B">
              <w:t xml:space="preserve"> = 12,56</w:t>
            </w:r>
          </w:p>
        </w:tc>
        <w:tc>
          <w:tcPr>
            <w:tcW w:w="1626" w:type="dxa"/>
            <w:gridSpan w:val="2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1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29,86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16,99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29,46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298 - 630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2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0,385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4,21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6,00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1,80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630 - 1728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О</w:t>
            </w:r>
            <w:r w:rsidRPr="003B383B">
              <w:rPr>
                <w:vertAlign w:val="subscript"/>
              </w:rPr>
              <w:t>2 (газ)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205,03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31,46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3,39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- 3,77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298 - 3000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64,9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23,93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8,70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273 - 600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4,77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32,49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- 3,09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600 - 1200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 w:rsidRPr="003B383B">
              <w:rPr>
                <w:vertAlign w:val="subscript"/>
              </w:rPr>
              <w:t>ромб.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31,88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14,98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26,11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– 368,6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 w:rsidRPr="003B383B">
              <w:rPr>
                <w:vertAlign w:val="subscript"/>
              </w:rPr>
              <w:t>монокл.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0,30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32,55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14,00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29,08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368 - 392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</w:t>
            </w:r>
            <w:r w:rsidRPr="003B383B">
              <w:rPr>
                <w:vertAlign w:val="subscript"/>
              </w:rPr>
              <w:t>2  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129,1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227,7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36,11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1,09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- 3,52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273 - 2000</w:t>
            </w:r>
          </w:p>
        </w:tc>
      </w:tr>
      <w:tr w:rsidR="009F17C0" w:rsidTr="002C64E7">
        <w:tc>
          <w:tcPr>
            <w:tcW w:w="1384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 w:rsidRPr="009165F1"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бег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51,4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18,49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26,36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273 - 505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 w:rsidRPr="003B383B"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7,03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21,54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6,15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12,88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505 - 800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41,59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22,38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10,04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273 - 693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7,03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27,43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7,50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693 - 1180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115,0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Al</w:t>
            </w:r>
            <w:r w:rsidRPr="003B383B"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 w:rsidRPr="003B383B">
              <w:rPr>
                <w:vertAlign w:val="subscript"/>
              </w:rPr>
              <w:t>3 тв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корунд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- 1675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50,94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114,56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12,89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- 34,31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298 - 1800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 w:rsidRPr="003B383B">
              <w:t xml:space="preserve">СО </w:t>
            </w:r>
            <w:r w:rsidRPr="003B383B"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- 110,5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197,4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28,41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4,10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- 0,46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298 - 2500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 w:rsidRPr="003B383B">
              <w:t>СО</w:t>
            </w:r>
            <w:r w:rsidRPr="003B383B">
              <w:rPr>
                <w:vertAlign w:val="subscript"/>
              </w:rPr>
              <w:t>2 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- 393,5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213,6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44,14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9,04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- 8,53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298 - 2500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 xml:space="preserve">СоО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sym w:font="Symbol" w:char="F044"/>
            </w:r>
            <w:r w:rsidRPr="003B383B">
              <w:t>Н</w:t>
            </w:r>
            <w:r w:rsidRPr="003B383B">
              <w:rPr>
                <w:vertAlign w:val="subscript"/>
              </w:rPr>
              <w:t>пл</w:t>
            </w:r>
            <w:r w:rsidRPr="003B383B">
              <w:t xml:space="preserve"> = +37,24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1300 - Т</w:t>
            </w:r>
            <w:r w:rsidRPr="003B383B">
              <w:rPr>
                <w:vertAlign w:val="subscript"/>
              </w:rPr>
              <w:t>разл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1609 – 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Cu</w:t>
            </w:r>
            <w:r w:rsidRPr="003B383B"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- 133,2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92,93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56,67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29,29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Cu</w:t>
            </w:r>
            <w:r w:rsidRPr="003B383B"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56,1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1571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- 264,85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60,75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50,80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8,61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- 3,31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298 - 1650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31,38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1641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 w:rsidRPr="003B383B">
              <w:rPr>
                <w:vertAlign w:val="subscript"/>
              </w:rPr>
              <w:t>2</w:t>
            </w:r>
            <w:r w:rsidRPr="003B383B">
              <w:t>О</w:t>
            </w:r>
            <w:r w:rsidRPr="003B383B">
              <w:rPr>
                <w:vertAlign w:val="subscript"/>
              </w:rPr>
              <w:t>3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- 821,3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89,96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97,74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72,13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- 12,89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 w:rsidRPr="003B383B">
              <w:rPr>
                <w:vertAlign w:val="subscript"/>
              </w:rPr>
              <w:t>3</w:t>
            </w:r>
            <w:r w:rsidRPr="003B383B">
              <w:t>О</w:t>
            </w:r>
            <w:r w:rsidRPr="003B383B">
              <w:rPr>
                <w:vertAlign w:val="subscript"/>
              </w:rPr>
              <w:t>4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- 1117,7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151,46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167,03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78,91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- 41,82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298 - 900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- 601,24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26,94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42,59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7,28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- 6,19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1100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 w:rsidRPr="003B383B">
              <w:t>О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3098</w:t>
            </w:r>
          </w:p>
        </w:tc>
      </w:tr>
    </w:tbl>
    <w:p w:rsidR="009F17C0" w:rsidRDefault="009F17C0" w:rsidP="009F17C0">
      <w:pPr>
        <w:pStyle w:val="a6"/>
        <w:ind w:firstLine="709"/>
      </w:pPr>
      <w:r>
        <w:t xml:space="preserve">Продолжение таблицы А 1 </w:t>
      </w:r>
    </w:p>
    <w:p w:rsidR="009F17C0" w:rsidRDefault="009F17C0" w:rsidP="009F17C0">
      <w:pPr>
        <w:pStyle w:val="a6"/>
        <w:ind w:firstLine="709"/>
      </w:pPr>
    </w:p>
    <w:tbl>
      <w:tblPr>
        <w:tblW w:w="10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806"/>
        <w:gridCol w:w="1324"/>
        <w:gridCol w:w="93"/>
        <w:gridCol w:w="1388"/>
        <w:gridCol w:w="30"/>
        <w:gridCol w:w="1220"/>
        <w:gridCol w:w="1706"/>
      </w:tblGrid>
      <w:tr w:rsidR="009F17C0" w:rsidRPr="002B5D19" w:rsidTr="002C64E7">
        <w:trPr>
          <w:cantSplit/>
        </w:trPr>
        <w:tc>
          <w:tcPr>
            <w:tcW w:w="138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620" w:dyaOrig="380">
                <v:shape id="_x0000_i1031" type="#_x0000_t75" style="width:45pt;height:27pt" o:ole="" fillcolor="window">
                  <v:imagedata r:id="rId8" o:title=""/>
                </v:shape>
                <o:OLEObject Type="Embed" ProgID="Equation.3" ShapeID="_x0000_i1031" DrawAspect="Content" ObjectID="_1755593229" r:id="rId16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кДж/моль</w:t>
            </w:r>
          </w:p>
        </w:tc>
        <w:tc>
          <w:tcPr>
            <w:tcW w:w="1806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420" w:dyaOrig="380">
                <v:shape id="_x0000_i1032" type="#_x0000_t75" style="width:30pt;height:27pt" o:ole="" fillcolor="window">
                  <v:imagedata r:id="rId10" o:title=""/>
                </v:shape>
                <o:OLEObject Type="Embed" ProgID="Equation.3" ShapeID="_x0000_i1032" DrawAspect="Content" ObjectID="_1755593230" r:id="rId17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Коэффициент уравнения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</w:t>
            </w:r>
            <w:r w:rsidRPr="003B383B">
              <w:rPr>
                <w:szCs w:val="28"/>
                <w:vertAlign w:val="subscript"/>
              </w:rPr>
              <w:t>р</w:t>
            </w:r>
            <w:r w:rsidRPr="003B383B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Темпера-турный интервал, К</w:t>
            </w: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32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</w:tcPr>
          <w:p w:rsidR="009F17C0" w:rsidRPr="003B383B" w:rsidRDefault="009F17C0" w:rsidP="002C64E7">
            <w:pPr>
              <w:pStyle w:val="a6"/>
              <w:ind w:left="-243" w:firstLine="243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4055" w:type="dxa"/>
            <w:gridSpan w:val="5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lastRenderedPageBreak/>
              <w:t>Mn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- 384,9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60,25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46,48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8,12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- 3,68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2000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2053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- 239,7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38,07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- 20,88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157,23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16,28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298 - 523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2228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желт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- 217,61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58,70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37,87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26,78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желт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873 =Т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PbSO</w:t>
            </w:r>
            <w:r w:rsidRPr="003B383B">
              <w:rPr>
                <w:vertAlign w:val="subscript"/>
              </w:rPr>
              <w:t>4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- 918,1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147,3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45,86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129,7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17,57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PbSO</w:t>
            </w:r>
            <w:r w:rsidRPr="003B383B">
              <w:rPr>
                <w:vertAlign w:val="subscript"/>
              </w:rPr>
              <w:t>4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2043 с разлож.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47,66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22,5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1903 - 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SnO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- 286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56,74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39,96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14,64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298 - 1273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- 349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43,5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48,99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5,10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- 9,12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273 - 1573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1948 - 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ZnSO</w:t>
            </w:r>
            <w:r w:rsidRPr="003B383B">
              <w:rPr>
                <w:vertAlign w:val="subscript"/>
              </w:rPr>
              <w:t>4 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- 978,2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124,6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71,42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87,03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kk-KZ"/>
              </w:rPr>
              <w:t>Н</w:t>
            </w:r>
            <w:r w:rsidRPr="009B79BB"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 w:rsidRPr="009B79BB"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-285,84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69,96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298 - 398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ClO</w:t>
            </w:r>
            <w:r w:rsidRPr="003B383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-107,65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47,53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-38,53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298 - 400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Cl</w:t>
            </w:r>
            <w:r w:rsidRPr="003B383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-167,46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55,10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-131,17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298 - 400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ОН</w:t>
            </w:r>
            <w:r w:rsidRPr="003B383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-229,94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-10,54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-157,3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400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Н</w:t>
            </w:r>
            <w:r w:rsidRPr="003B383B">
              <w:rPr>
                <w:vertAlign w:val="superscript"/>
              </w:rPr>
              <w:t>+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400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SO</w:t>
            </w:r>
            <w:r w:rsidRPr="00690EC6">
              <w:rPr>
                <w:vertAlign w:val="subscript"/>
                <w:lang w:val="en-US"/>
              </w:rPr>
              <w:t>4</w:t>
            </w:r>
            <w:r w:rsidRPr="00690EC6"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-907,51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17,2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-742,99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400</w:t>
            </w:r>
          </w:p>
        </w:tc>
      </w:tr>
    </w:tbl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  <w:jc w:val="left"/>
      </w:pPr>
      <w:r>
        <w:rPr>
          <w:caps/>
        </w:rPr>
        <w:t>ПРИложение</w:t>
      </w:r>
      <w:r>
        <w:t xml:space="preserve"> А 2</w:t>
      </w:r>
    </w:p>
    <w:p w:rsidR="009F17C0" w:rsidRDefault="009F17C0" w:rsidP="009F17C0">
      <w:pPr>
        <w:pStyle w:val="a6"/>
        <w:ind w:firstLine="709"/>
      </w:pPr>
      <w:r>
        <w:t>Таблица А 2</w:t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  <w:r>
        <w:rPr>
          <w:noProof/>
        </w:rPr>
        <w:drawing>
          <wp:inline distT="0" distB="0" distL="0" distR="0">
            <wp:extent cx="4391025" cy="3429000"/>
            <wp:effectExtent l="19050" t="0" r="9525" b="0"/>
            <wp:docPr id="9" name="Рисунок 2" descr="таблица_page-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таблица_page-000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  <w:r>
        <w:t>ПРИЛОЖЕНИЕ А3</w:t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0"/>
      </w:pPr>
      <w:r>
        <w:t>Таблица А 3 – Стандартные значения энергии Гиббса некоторых реакций в зависимости от температуры</w:t>
      </w:r>
    </w:p>
    <w:p w:rsidR="009F17C0" w:rsidRDefault="009F17C0" w:rsidP="009F17C0">
      <w:pPr>
        <w:pStyle w:val="a6"/>
        <w:ind w:firstLine="709"/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9F17C0" w:rsidTr="002C64E7">
        <w:trPr>
          <w:cantSplit/>
        </w:trPr>
        <w:tc>
          <w:tcPr>
            <w:tcW w:w="464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Реакция</w:t>
            </w:r>
          </w:p>
        </w:tc>
        <w:tc>
          <w:tcPr>
            <w:tcW w:w="382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rPr>
                <w:position w:val="-10"/>
                <w:sz w:val="20"/>
              </w:rPr>
              <w:object w:dxaOrig="1579" w:dyaOrig="360">
                <v:shape id="_x0000_i1033" type="#_x0000_t75" style="width:101.25pt;height:23.25pt" o:ole="" fillcolor="window">
                  <v:imagedata r:id="rId19" o:title=""/>
                </v:shape>
                <o:OLEObject Type="Embed" ProgID="Equation.3" ShapeID="_x0000_i1033" DrawAspect="Content" ObjectID="_1755593231" r:id="rId20"/>
              </w:object>
            </w:r>
          </w:p>
        </w:tc>
        <w:tc>
          <w:tcPr>
            <w:tcW w:w="1716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Т, К</w:t>
            </w:r>
          </w:p>
        </w:tc>
      </w:tr>
      <w:tr w:rsidR="009F17C0" w:rsidTr="002C64E7">
        <w:trPr>
          <w:cantSplit/>
        </w:trPr>
        <w:tc>
          <w:tcPr>
            <w:tcW w:w="4644" w:type="dxa"/>
            <w:vMerge/>
          </w:tcPr>
          <w:p w:rsidR="009F17C0" w:rsidRPr="003B383B" w:rsidRDefault="009F17C0" w:rsidP="002C64E7">
            <w:pPr>
              <w:pStyle w:val="a6"/>
              <w:ind w:firstLine="0"/>
            </w:pP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М, Дж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</w:t>
            </w:r>
            <w:r w:rsidRPr="003B383B">
              <w:t>, Дж/К</w:t>
            </w:r>
          </w:p>
        </w:tc>
        <w:tc>
          <w:tcPr>
            <w:tcW w:w="1716" w:type="dxa"/>
            <w:vMerge/>
          </w:tcPr>
          <w:p w:rsidR="009F17C0" w:rsidRPr="003B383B" w:rsidRDefault="009F17C0" w:rsidP="002C64E7">
            <w:pPr>
              <w:pStyle w:val="a6"/>
              <w:ind w:firstLine="0"/>
            </w:pP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- 1687909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325,15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932 - 2303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-598796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96,88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298-1556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-606249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101,70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1556-2768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- 237319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71,92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298 - 1766</w:t>
            </w:r>
          </w:p>
        </w:tc>
      </w:tr>
      <w:tr w:rsidR="009F17C0" w:rsidTr="002C64E7">
        <w:tc>
          <w:tcPr>
            <w:tcW w:w="4644" w:type="dxa"/>
          </w:tcPr>
          <w:p w:rsidR="009F17C0" w:rsidRPr="003B383B" w:rsidRDefault="009F17C0" w:rsidP="002C64E7">
            <w:pPr>
              <w:pStyle w:val="a6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9F17C0" w:rsidTr="002C64E7">
        <w:tc>
          <w:tcPr>
            <w:tcW w:w="4644" w:type="dxa"/>
          </w:tcPr>
          <w:p w:rsidR="009F17C0" w:rsidRPr="003B383B" w:rsidRDefault="009F17C0" w:rsidP="002C64E7">
            <w:pPr>
              <w:pStyle w:val="a6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Ж)</w:t>
            </w:r>
            <w:r w:rsidRPr="003B383B">
              <w:t xml:space="preserve"> + 1/2 О</w:t>
            </w:r>
            <w:r w:rsidRPr="003B383B">
              <w:rPr>
                <w:vertAlign w:val="subscript"/>
              </w:rPr>
              <w:t>2</w:t>
            </w:r>
            <w:r w:rsidRPr="003B383B"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 w:rsidRPr="003B383B">
              <w:rPr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- 609350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116,06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923 - 1376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MgO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MnO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- 581756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204,82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505 - 1898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en-US"/>
              </w:rPr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ZnO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- 493666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203,98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1180 - 2248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- 110560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- 89,875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773 - 2273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- 393260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- 2,29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773 - 2273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- 282695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87,585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–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172130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- 177,46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773 - 2273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- 246175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54,12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400 - 3000</w:t>
            </w:r>
          </w:p>
        </w:tc>
      </w:tr>
    </w:tbl>
    <w:p w:rsidR="009F17C0" w:rsidRDefault="009F17C0" w:rsidP="009F17C0">
      <w:pPr>
        <w:pStyle w:val="a6"/>
        <w:ind w:firstLine="709"/>
        <w:rPr>
          <w:lang w:val="ru-MO"/>
        </w:rPr>
      </w:pP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t xml:space="preserve">                       *∆ </w:t>
      </w:r>
      <w:r w:rsidRPr="008E0094">
        <w:rPr>
          <w:sz w:val="28"/>
          <w:lang w:val="en-US"/>
        </w:rPr>
        <w:t>G</w:t>
      </w:r>
      <w:r w:rsidRPr="008E0094">
        <w:rPr>
          <w:sz w:val="28"/>
          <w:vertAlign w:val="superscript"/>
        </w:rPr>
        <w:t>о</w:t>
      </w:r>
      <w:r w:rsidRPr="008E0094">
        <w:rPr>
          <w:sz w:val="28"/>
        </w:rPr>
        <w:t xml:space="preserve"> = </w:t>
      </w:r>
      <w:r w:rsidRPr="008E0094">
        <w:rPr>
          <w:sz w:val="28"/>
          <w:lang w:val="en-US"/>
        </w:rPr>
        <w:t>M</w:t>
      </w:r>
      <w:r w:rsidRPr="008E0094">
        <w:rPr>
          <w:sz w:val="28"/>
        </w:rPr>
        <w:t xml:space="preserve"> +  </w:t>
      </w:r>
      <w:r w:rsidRPr="008E0094">
        <w:rPr>
          <w:sz w:val="28"/>
          <w:lang w:val="en-US"/>
        </w:rPr>
        <w:t>NT</w:t>
      </w:r>
      <w:r w:rsidRPr="008E0094">
        <w:rPr>
          <w:sz w:val="28"/>
        </w:rPr>
        <w:t xml:space="preserve">  =  ∆Н - </w:t>
      </w:r>
      <w:r w:rsidRPr="008E0094">
        <w:rPr>
          <w:sz w:val="28"/>
          <w:lang w:val="en-US"/>
        </w:rPr>
        <w:t>T</w:t>
      </w:r>
      <w:r w:rsidRPr="008E0094">
        <w:rPr>
          <w:sz w:val="28"/>
        </w:rPr>
        <w:t xml:space="preserve"> ∆</w:t>
      </w:r>
      <w:r w:rsidRPr="008E0094">
        <w:rPr>
          <w:sz w:val="28"/>
          <w:lang w:val="en-US"/>
        </w:rPr>
        <w:t>S</w:t>
      </w: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t xml:space="preserve">* Пример: для реакции С </w:t>
      </w:r>
      <w:r w:rsidRPr="008E0094">
        <w:rPr>
          <w:sz w:val="28"/>
          <w:vertAlign w:val="subscript"/>
        </w:rPr>
        <w:t>(т)</w:t>
      </w:r>
      <w:r w:rsidRPr="008E0094">
        <w:rPr>
          <w:sz w:val="28"/>
        </w:rPr>
        <w:t xml:space="preserve"> + СО</w:t>
      </w:r>
      <w:r w:rsidRPr="008E0094">
        <w:rPr>
          <w:sz w:val="28"/>
          <w:vertAlign w:val="subscript"/>
        </w:rPr>
        <w:t>2</w:t>
      </w:r>
      <w:r w:rsidRPr="008E0094">
        <w:rPr>
          <w:sz w:val="28"/>
        </w:rPr>
        <w:t xml:space="preserve"> = 2СО   </w:t>
      </w: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t xml:space="preserve">*      ∆ </w:t>
      </w:r>
      <w:r w:rsidRPr="008E0094">
        <w:rPr>
          <w:sz w:val="28"/>
          <w:lang w:val="en-US"/>
        </w:rPr>
        <w:t>G</w:t>
      </w:r>
      <w:r w:rsidRPr="008E0094">
        <w:rPr>
          <w:sz w:val="28"/>
          <w:vertAlign w:val="superscript"/>
        </w:rPr>
        <w:t>о</w:t>
      </w:r>
      <w:r w:rsidRPr="008E0094">
        <w:rPr>
          <w:sz w:val="28"/>
        </w:rPr>
        <w:t xml:space="preserve"> = 172130 – 177,46 Т</w:t>
      </w: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lastRenderedPageBreak/>
        <w:t>Реакция эндотермическая; протекает с увеличением энтропии, т.е. энтальпийный фактор не способствует термодинамической возможности (ТВ) реакции, увеличивая энергию Гиббса; энтропийный фактор способствует ТВ, уменьшая энергию Гиббса</w:t>
      </w:r>
    </w:p>
    <w:p w:rsidR="009F17C0" w:rsidRDefault="009F17C0" w:rsidP="009F17C0">
      <w:pPr>
        <w:pStyle w:val="a6"/>
        <w:ind w:firstLine="709"/>
      </w:pPr>
      <w:r w:rsidRPr="008E0094">
        <w:rPr>
          <w:sz w:val="20"/>
        </w:rPr>
        <w:br w:type="page"/>
      </w:r>
    </w:p>
    <w:p w:rsidR="009F17C0" w:rsidRDefault="009F17C0" w:rsidP="009F17C0">
      <w:pPr>
        <w:pStyle w:val="a6"/>
        <w:ind w:firstLine="709"/>
        <w:jc w:val="center"/>
      </w:pPr>
      <w:r>
        <w:lastRenderedPageBreak/>
        <w:t xml:space="preserve"> </w:t>
      </w:r>
      <w:r>
        <w:rPr>
          <w:caps/>
        </w:rPr>
        <w:t xml:space="preserve">Приложение </w:t>
      </w:r>
      <w:r>
        <w:t>В</w:t>
      </w:r>
    </w:p>
    <w:p w:rsidR="009F17C0" w:rsidRDefault="009F17C0" w:rsidP="009F17C0">
      <w:pPr>
        <w:pStyle w:val="a6"/>
        <w:ind w:firstLine="709"/>
        <w:jc w:val="center"/>
      </w:pPr>
      <w:r>
        <w:t>(рекомендуемое)</w:t>
      </w:r>
    </w:p>
    <w:p w:rsidR="009F17C0" w:rsidRDefault="009F17C0" w:rsidP="009F17C0">
      <w:pPr>
        <w:pStyle w:val="a6"/>
        <w:ind w:firstLine="709"/>
        <w:jc w:val="center"/>
      </w:pPr>
    </w:p>
    <w:p w:rsidR="009F17C0" w:rsidRPr="00436F49" w:rsidRDefault="009F17C0" w:rsidP="009F17C0">
      <w:pPr>
        <w:pStyle w:val="a6"/>
        <w:ind w:firstLine="709"/>
        <w:jc w:val="center"/>
      </w:pPr>
      <w:r w:rsidRPr="00436F49">
        <w:t>Фазовые равновесия в металлургических системах</w:t>
      </w:r>
    </w:p>
    <w:p w:rsidR="009F17C0" w:rsidRPr="00436F49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ind w:firstLine="709"/>
        <w:jc w:val="center"/>
        <w:rPr>
          <w:lang w:val="ru-MO"/>
        </w:rPr>
      </w:pPr>
      <w:r>
        <w:t xml:space="preserve">Рисунок В 1 – Диаграмма состояния системы </w:t>
      </w:r>
      <w:r>
        <w:rPr>
          <w:lang w:val="en-US"/>
        </w:rPr>
        <w:t>Cu</w:t>
      </w:r>
      <w:r>
        <w:rPr>
          <w:lang w:val="ru-MO"/>
        </w:rPr>
        <w:t xml:space="preserve"> – </w:t>
      </w:r>
      <w:r>
        <w:rPr>
          <w:lang w:val="en-US"/>
        </w:rPr>
        <w:t>Pb</w:t>
      </w:r>
    </w:p>
    <w:p w:rsidR="009F17C0" w:rsidRDefault="009F17C0" w:rsidP="009F17C0">
      <w:pPr>
        <w:pStyle w:val="a6"/>
        <w:ind w:firstLine="709"/>
        <w:jc w:val="center"/>
        <w:rPr>
          <w:lang w:val="ru-MO"/>
        </w:rPr>
      </w:pPr>
    </w:p>
    <w:p w:rsidR="009F17C0" w:rsidRDefault="009F17C0" w:rsidP="009F17C0">
      <w:pPr>
        <w:pStyle w:val="a6"/>
        <w:ind w:firstLine="709"/>
        <w:jc w:val="center"/>
        <w:rPr>
          <w:lang w:val="ru-MO"/>
        </w:rPr>
      </w:pPr>
    </w:p>
    <w:p w:rsidR="009F17C0" w:rsidRPr="00733E49" w:rsidRDefault="009F17C0" w:rsidP="009F17C0">
      <w:pPr>
        <w:pStyle w:val="a6"/>
        <w:ind w:firstLine="709"/>
        <w:jc w:val="center"/>
        <w:rPr>
          <w:lang w:val="ru-MO"/>
        </w:rPr>
        <w:sectPr w:rsidR="009F17C0" w:rsidRPr="00733E49" w:rsidSect="002C64E7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  <w:r>
        <w:rPr>
          <w:b/>
          <w:noProof/>
        </w:rPr>
        <w:drawing>
          <wp:inline distT="0" distB="0" distL="0" distR="0">
            <wp:extent cx="5457825" cy="6438900"/>
            <wp:effectExtent l="19050" t="0" r="9525" b="0"/>
            <wp:docPr id="11" name="Рисунок 1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  <w:jc w:val="center"/>
      </w:pPr>
      <w:r>
        <w:rPr>
          <w:caps/>
        </w:rPr>
        <w:lastRenderedPageBreak/>
        <w:t xml:space="preserve">Приложение </w:t>
      </w:r>
      <w:r>
        <w:t>В</w:t>
      </w:r>
    </w:p>
    <w:p w:rsidR="009F17C0" w:rsidRDefault="009F17C0" w:rsidP="009F17C0">
      <w:pPr>
        <w:pStyle w:val="a6"/>
        <w:ind w:firstLine="709"/>
        <w:jc w:val="center"/>
      </w:pPr>
      <w:r>
        <w:t>(рекомендуемое)</w:t>
      </w:r>
    </w:p>
    <w:p w:rsidR="009F17C0" w:rsidRDefault="009F17C0" w:rsidP="009F17C0">
      <w:pPr>
        <w:pStyle w:val="a6"/>
        <w:ind w:firstLine="709"/>
        <w:jc w:val="center"/>
      </w:pPr>
    </w:p>
    <w:p w:rsidR="009F17C0" w:rsidRPr="00436F49" w:rsidRDefault="009F17C0" w:rsidP="009F17C0">
      <w:pPr>
        <w:pStyle w:val="a6"/>
        <w:ind w:firstLine="709"/>
        <w:jc w:val="center"/>
      </w:pPr>
      <w:r w:rsidRPr="00436F49">
        <w:t>Фазовые равновесия в металлургических системах</w:t>
      </w:r>
    </w:p>
    <w:p w:rsidR="009F17C0" w:rsidRPr="00436F49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  <w:rPr>
          <w:b/>
        </w:rPr>
      </w:pPr>
    </w:p>
    <w:p w:rsidR="009F17C0" w:rsidRPr="001A1347" w:rsidRDefault="009F17C0" w:rsidP="009F17C0">
      <w:pPr>
        <w:pStyle w:val="a6"/>
        <w:ind w:firstLine="709"/>
        <w:jc w:val="center"/>
        <w:rPr>
          <w:b/>
        </w:rPr>
      </w:pP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ind w:firstLine="709"/>
        <w:jc w:val="center"/>
      </w:pPr>
    </w:p>
    <w:p w:rsidR="009F17C0" w:rsidRPr="001A1347" w:rsidRDefault="009F17C0" w:rsidP="009F17C0">
      <w:pPr>
        <w:pStyle w:val="a6"/>
        <w:ind w:firstLine="709"/>
        <w:jc w:val="center"/>
      </w:pPr>
      <w:r>
        <w:rPr>
          <w:noProof/>
        </w:rPr>
        <w:drawing>
          <wp:inline distT="0" distB="0" distL="0" distR="0">
            <wp:extent cx="5753100" cy="5943600"/>
            <wp:effectExtent l="19050" t="0" r="0" b="0"/>
            <wp:docPr id="12" name="Рисунок 12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  <w:r>
        <w:t xml:space="preserve">Рисунок В 2 – Диаграмма фазового равновесия системы </w:t>
      </w:r>
      <w:r>
        <w:rPr>
          <w:lang w:val="en-US"/>
        </w:rPr>
        <w:t>Pb</w:t>
      </w:r>
      <w:r>
        <w:rPr>
          <w:lang w:val="ru-MO"/>
        </w:rPr>
        <w:t xml:space="preserve"> – </w:t>
      </w:r>
      <w:r>
        <w:rPr>
          <w:lang w:val="en-US"/>
        </w:rPr>
        <w:t>Fe</w:t>
      </w:r>
      <w:r>
        <w:rPr>
          <w:lang w:val="ru-MO"/>
        </w:rPr>
        <w:t xml:space="preserve"> – </w:t>
      </w:r>
      <w:r>
        <w:rPr>
          <w:lang w:val="en-US"/>
        </w:rPr>
        <w:t>S</w:t>
      </w: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</w:p>
    <w:p w:rsidR="009F17C0" w:rsidRPr="00F45F2D" w:rsidRDefault="009F17C0" w:rsidP="009F17C0">
      <w:pPr>
        <w:pStyle w:val="a6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6010275" cy="7077075"/>
            <wp:effectExtent l="19050" t="0" r="9525" b="0"/>
            <wp:docPr id="13" name="Рисунок 13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Pr="00C26DBC" w:rsidRDefault="009F17C0" w:rsidP="009F17C0">
      <w:pPr>
        <w:pStyle w:val="a6"/>
        <w:ind w:firstLine="0"/>
        <w:jc w:val="center"/>
        <w:rPr>
          <w:vertAlign w:val="subscript"/>
        </w:rPr>
      </w:pPr>
      <w:r>
        <w:t>Рисунок В 3-</w:t>
      </w:r>
      <w:r w:rsidRPr="00C1654E">
        <w:t xml:space="preserve"> </w:t>
      </w:r>
      <w:r>
        <w:t xml:space="preserve">Диаграмма фазового равновесия системы </w:t>
      </w:r>
      <w:r>
        <w:rPr>
          <w:lang w:val="en-US"/>
        </w:rPr>
        <w:t>Pb</w:t>
      </w:r>
      <w:r w:rsidRPr="00C1654E">
        <w:t>-</w:t>
      </w:r>
      <w:r>
        <w:rPr>
          <w:lang w:val="en-US"/>
        </w:rPr>
        <w:t>Zn</w:t>
      </w:r>
    </w:p>
    <w:p w:rsidR="009F17C0" w:rsidRPr="00F45F2D" w:rsidRDefault="009F17C0" w:rsidP="009F17C0">
      <w:pPr>
        <w:pStyle w:val="a6"/>
        <w:ind w:firstLine="709"/>
        <w:jc w:val="center"/>
      </w:pPr>
      <w:r>
        <w:rPr>
          <w:vertAlign w:val="subscript"/>
          <w:lang w:val="ru-MO"/>
        </w:rPr>
        <w:br w:type="page"/>
      </w:r>
      <w:r>
        <w:rPr>
          <w:noProof/>
        </w:rPr>
        <w:lastRenderedPageBreak/>
        <w:drawing>
          <wp:inline distT="0" distB="0" distL="0" distR="0">
            <wp:extent cx="6200775" cy="6162675"/>
            <wp:effectExtent l="19050" t="0" r="9525" b="0"/>
            <wp:docPr id="14" name="Рисунок 14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  <w:r>
        <w:t xml:space="preserve">Рисунок  В 4 – Диаграмма фазового равновесия системы </w:t>
      </w:r>
      <w:r>
        <w:rPr>
          <w:lang w:val="en-US"/>
        </w:rPr>
        <w:t>CaO</w:t>
      </w:r>
      <w:r>
        <w:rPr>
          <w:lang w:val="ru-MO"/>
        </w:rPr>
        <w:t xml:space="preserve"> – </w:t>
      </w:r>
      <w:r>
        <w:rPr>
          <w:lang w:val="en-US"/>
        </w:rP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– </w:t>
      </w:r>
      <w:r>
        <w:rPr>
          <w:lang w:val="en-US"/>
        </w:rPr>
        <w:t>Al</w:t>
      </w:r>
      <w:r>
        <w:rPr>
          <w:vertAlign w:val="subscript"/>
          <w:lang w:val="ru-MO"/>
        </w:rPr>
        <w:t>2</w:t>
      </w:r>
      <w:r>
        <w:rPr>
          <w:lang w:val="en-US"/>
        </w:rPr>
        <w:t>O</w:t>
      </w:r>
      <w:r>
        <w:rPr>
          <w:vertAlign w:val="subscript"/>
          <w:lang w:val="ru-MO"/>
        </w:rPr>
        <w:t>3</w:t>
      </w:r>
    </w:p>
    <w:p w:rsidR="009F17C0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  <w:r>
        <w:rPr>
          <w:vertAlign w:val="subscript"/>
          <w:lang w:val="ru-MO"/>
        </w:rPr>
        <w:br w:type="page"/>
      </w:r>
    </w:p>
    <w:p w:rsidR="009F17C0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Задания  ( 1.1 – 1.3)   неоцениваемые</w:t>
      </w:r>
    </w:p>
    <w:p w:rsidR="009F17C0" w:rsidRPr="00F45F2D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  <w:r w:rsidRPr="00F45F2D">
        <w:rPr>
          <w:vertAlign w:val="subscript"/>
          <w:lang w:val="ru-MO"/>
        </w:rPr>
        <w:t xml:space="preserve"> </w:t>
      </w: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Задание 1.1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         1  Отжиг – это: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термическое изменение физико-химических свойств рудного материала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процесс науглероживания сплавов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удаление влаги из твердого материала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Е)  извлечение из сплава растворенных ценных компонентов</w:t>
      </w:r>
    </w:p>
    <w:p w:rsidR="009F17C0" w:rsidRPr="004D10FA" w:rsidRDefault="003632F7" w:rsidP="009F17C0">
      <w:pPr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9F17C0" w:rsidRPr="004D10FA">
        <w:rPr>
          <w:sz w:val="28"/>
          <w:szCs w:val="28"/>
        </w:rPr>
        <w:t xml:space="preserve">  Уравнение связи стандартной энергии Гиббса  с температурой для реакции  С(тв.) + О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 xml:space="preserve"> = СО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 xml:space="preserve"> в интервале [298 -1000К]: </w:t>
      </w:r>
      <w:r w:rsidR="009F17C0" w:rsidRPr="004D10FA">
        <w:rPr>
          <w:b/>
          <w:sz w:val="28"/>
          <w:szCs w:val="28"/>
        </w:rPr>
        <w:t xml:space="preserve"> - </w:t>
      </w:r>
      <w:r w:rsidR="009F17C0" w:rsidRPr="004D10FA">
        <w:rPr>
          <w:sz w:val="28"/>
          <w:szCs w:val="28"/>
        </w:rPr>
        <w:t>393260  - 2.29 Т , Дж, что  определяет роль энтропийного  фактора при оценивании направленности процесса: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А)Способствует термодинамической возможности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не оказывает влияния на ТВ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Препятствует ТВ (термодинамической возможности)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Уменьшает энтальпийный фактор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Е)  увеличивает энергию Гиббса реакции</w:t>
      </w:r>
    </w:p>
    <w:p w:rsidR="009F17C0" w:rsidRPr="004D10FA" w:rsidRDefault="003632F7" w:rsidP="009F17C0">
      <w:pPr>
        <w:rPr>
          <w:sz w:val="28"/>
          <w:szCs w:val="28"/>
          <w:vertAlign w:val="subscript"/>
        </w:rPr>
      </w:pPr>
      <w:r>
        <w:rPr>
          <w:b/>
          <w:sz w:val="28"/>
          <w:szCs w:val="28"/>
        </w:rPr>
        <w:t>3</w:t>
      </w:r>
      <w:r w:rsidR="009F17C0" w:rsidRPr="004D10FA">
        <w:rPr>
          <w:b/>
          <w:sz w:val="28"/>
          <w:szCs w:val="28"/>
        </w:rPr>
        <w:t xml:space="preserve">   </w:t>
      </w:r>
      <w:r w:rsidR="009F17C0" w:rsidRPr="004D10FA">
        <w:rPr>
          <w:sz w:val="28"/>
          <w:szCs w:val="28"/>
        </w:rPr>
        <w:t>Изменение энтальпии в процессе алюминотермического восстановления  гематита  (</w:t>
      </w:r>
      <w:r w:rsidR="009F17C0" w:rsidRPr="004D10FA">
        <w:rPr>
          <w:sz w:val="28"/>
          <w:szCs w:val="28"/>
          <w:lang w:val="en-US"/>
        </w:rPr>
        <w:t>Fe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>О</w:t>
      </w:r>
      <w:r w:rsidR="009F17C0" w:rsidRPr="004D10FA">
        <w:rPr>
          <w:sz w:val="28"/>
          <w:szCs w:val="28"/>
          <w:vertAlign w:val="subscript"/>
        </w:rPr>
        <w:t xml:space="preserve">3(тв) </w:t>
      </w:r>
      <w:r w:rsidR="009F17C0" w:rsidRPr="004D10FA">
        <w:rPr>
          <w:sz w:val="28"/>
          <w:szCs w:val="28"/>
        </w:rPr>
        <w:t>)   больше  - 2300 Дж/г шихты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2/3  </w:t>
      </w:r>
      <w:r w:rsidRPr="004D10FA">
        <w:rPr>
          <w:sz w:val="28"/>
          <w:szCs w:val="28"/>
          <w:lang w:val="en-US"/>
        </w:rPr>
        <w:t>Fe</w:t>
      </w:r>
      <w:r w:rsidRPr="004D10FA">
        <w:rPr>
          <w:sz w:val="28"/>
          <w:szCs w:val="28"/>
          <w:vertAlign w:val="subscript"/>
        </w:rPr>
        <w:t>2</w:t>
      </w:r>
      <w:r w:rsidRPr="004D10FA">
        <w:rPr>
          <w:sz w:val="28"/>
          <w:szCs w:val="28"/>
        </w:rPr>
        <w:t>О</w:t>
      </w:r>
      <w:r w:rsidRPr="004D10FA">
        <w:rPr>
          <w:sz w:val="28"/>
          <w:szCs w:val="28"/>
          <w:vertAlign w:val="subscript"/>
        </w:rPr>
        <w:t xml:space="preserve">3(тв) </w:t>
      </w:r>
      <w:r w:rsidRPr="004D10FA">
        <w:rPr>
          <w:sz w:val="28"/>
          <w:szCs w:val="28"/>
        </w:rPr>
        <w:t xml:space="preserve">  + 4/3 </w:t>
      </w:r>
      <w:r w:rsidRPr="004D10FA">
        <w:rPr>
          <w:sz w:val="28"/>
          <w:szCs w:val="28"/>
          <w:lang w:val="en-US"/>
        </w:rPr>
        <w:t>Al</w:t>
      </w:r>
      <w:r w:rsidRPr="004D10FA">
        <w:rPr>
          <w:sz w:val="28"/>
          <w:szCs w:val="28"/>
          <w:vertAlign w:val="subscript"/>
        </w:rPr>
        <w:t>(ж)</w:t>
      </w:r>
      <w:r w:rsidRPr="004D10FA">
        <w:rPr>
          <w:sz w:val="28"/>
          <w:szCs w:val="28"/>
        </w:rPr>
        <w:t xml:space="preserve">  = 4/3 </w:t>
      </w:r>
      <w:r w:rsidRPr="004D10FA">
        <w:rPr>
          <w:sz w:val="28"/>
          <w:szCs w:val="28"/>
          <w:lang w:val="en-US"/>
        </w:rPr>
        <w:t>Fe</w:t>
      </w:r>
      <w:r w:rsidRPr="004D10FA">
        <w:rPr>
          <w:sz w:val="28"/>
          <w:szCs w:val="28"/>
          <w:vertAlign w:val="subscript"/>
        </w:rPr>
        <w:t>(ж)</w:t>
      </w:r>
      <w:r w:rsidRPr="004D10FA">
        <w:rPr>
          <w:sz w:val="28"/>
          <w:szCs w:val="28"/>
        </w:rPr>
        <w:t xml:space="preserve">  +  2/3 </w:t>
      </w:r>
      <w:r w:rsidRPr="004D10FA">
        <w:rPr>
          <w:sz w:val="28"/>
          <w:szCs w:val="28"/>
          <w:lang w:val="en-US"/>
        </w:rPr>
        <w:t>Al</w:t>
      </w:r>
      <w:r w:rsidRPr="004D10FA">
        <w:rPr>
          <w:sz w:val="28"/>
          <w:szCs w:val="28"/>
          <w:vertAlign w:val="subscript"/>
        </w:rPr>
        <w:t>2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  <w:vertAlign w:val="subscript"/>
        </w:rPr>
        <w:t>3(тв)</w:t>
      </w:r>
      <w:r w:rsidRPr="004D10FA">
        <w:rPr>
          <w:sz w:val="28"/>
          <w:szCs w:val="28"/>
        </w:rPr>
        <w:t xml:space="preserve"> ,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 следовательно, развитие процесса: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А)  эндотермично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 автогенно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термодинамически невозможно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b/>
          <w:sz w:val="28"/>
          <w:szCs w:val="28"/>
        </w:rPr>
        <w:t xml:space="preserve"> </w:t>
      </w: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теоретически невероятно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lastRenderedPageBreak/>
        <w:t xml:space="preserve"> Е) неавтогенно</w:t>
      </w:r>
    </w:p>
    <w:p w:rsidR="009F17C0" w:rsidRPr="004D10FA" w:rsidRDefault="003632F7" w:rsidP="009F17C0">
      <w:pPr>
        <w:rPr>
          <w:sz w:val="28"/>
          <w:szCs w:val="28"/>
          <w:vertAlign w:val="subscript"/>
        </w:rPr>
      </w:pPr>
      <w:r>
        <w:rPr>
          <w:sz w:val="28"/>
          <w:szCs w:val="28"/>
        </w:rPr>
        <w:t>4</w:t>
      </w:r>
      <w:r w:rsidR="009F17C0" w:rsidRPr="004D10FA">
        <w:rPr>
          <w:sz w:val="28"/>
          <w:szCs w:val="28"/>
        </w:rPr>
        <w:t xml:space="preserve"> Условие окислительного нагрева  в атмосфере газов  Н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>-</w:t>
      </w:r>
      <w:r w:rsidR="009F17C0" w:rsidRPr="004D10FA">
        <w:rPr>
          <w:sz w:val="28"/>
          <w:szCs w:val="28"/>
          <w:lang w:val="en-US"/>
        </w:rPr>
        <w:t>H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  <w:lang w:val="en-US"/>
        </w:rPr>
        <w:t>O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металлического цинка, ис</w:t>
      </w:r>
      <w:r>
        <w:rPr>
          <w:sz w:val="28"/>
          <w:szCs w:val="28"/>
        </w:rPr>
        <w:t>пользуя кислородный потенциал (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>):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А)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&gt;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В)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&gt;=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>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С)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окислительный нагрев  невозможен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&lt;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>;</w:t>
      </w:r>
    </w:p>
    <w:p w:rsidR="009F17C0" w:rsidRPr="004D10FA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9F17C0" w:rsidRPr="004D10FA">
        <w:rPr>
          <w:sz w:val="28"/>
          <w:szCs w:val="28"/>
        </w:rPr>
        <w:t xml:space="preserve">    Ликва</w:t>
      </w:r>
      <w:r w:rsidR="009F17C0">
        <w:rPr>
          <w:sz w:val="28"/>
          <w:szCs w:val="28"/>
        </w:rPr>
        <w:t>ц</w:t>
      </w:r>
      <w:r w:rsidR="009F17C0" w:rsidRPr="004D10FA">
        <w:rPr>
          <w:sz w:val="28"/>
          <w:szCs w:val="28"/>
        </w:rPr>
        <w:t>ия – процесс: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 удаление серы из расплавленных металлов, сплавов и шлаков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извлечение летучих компонентов из расплавленных шлаков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b/>
          <w:sz w:val="28"/>
          <w:szCs w:val="28"/>
        </w:rPr>
        <w:t>С</w:t>
      </w:r>
      <w:r w:rsidRPr="004D10FA">
        <w:rPr>
          <w:sz w:val="28"/>
          <w:szCs w:val="28"/>
        </w:rPr>
        <w:t>) окислительная переработка жидких штейнов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 xml:space="preserve"> окислительная плавка с отделением благородных металлов от свинца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Е) гетерогенизация системы с получением фаз различного состава</w:t>
      </w:r>
    </w:p>
    <w:p w:rsidR="009F17C0" w:rsidRPr="004D10FA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9F17C0" w:rsidRPr="004D10FA">
        <w:rPr>
          <w:sz w:val="28"/>
          <w:szCs w:val="28"/>
        </w:rPr>
        <w:t xml:space="preserve">   При окислении металлов газообразной серой с участием конденсированных фаз и при  наличии растворов    2  [ </w:t>
      </w:r>
      <w:r w:rsidR="009F17C0" w:rsidRPr="004D10FA">
        <w:rPr>
          <w:sz w:val="28"/>
          <w:szCs w:val="28"/>
          <w:lang w:val="en-US"/>
        </w:rPr>
        <w:t>Me</w:t>
      </w:r>
      <w:r w:rsidR="009F17C0" w:rsidRPr="004D10FA">
        <w:rPr>
          <w:sz w:val="28"/>
          <w:szCs w:val="28"/>
        </w:rPr>
        <w:t xml:space="preserve"> ]  +  </w:t>
      </w:r>
      <w:r w:rsidR="009F17C0" w:rsidRPr="004D10FA">
        <w:rPr>
          <w:sz w:val="28"/>
          <w:szCs w:val="28"/>
          <w:lang w:val="en-US"/>
        </w:rPr>
        <w:t>S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 xml:space="preserve">  =  2 [ </w:t>
      </w:r>
      <w:r w:rsidR="009F17C0" w:rsidRPr="004D10FA">
        <w:rPr>
          <w:sz w:val="28"/>
          <w:szCs w:val="28"/>
          <w:lang w:val="en-US"/>
        </w:rPr>
        <w:t>MeS</w:t>
      </w:r>
      <w:r w:rsidR="009F17C0" w:rsidRPr="004D10FA">
        <w:rPr>
          <w:sz w:val="28"/>
          <w:szCs w:val="28"/>
        </w:rPr>
        <w:t xml:space="preserve"> ]  увеличение  концентрациисульфида металла в штейне приводит: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   Увеличению  упругости диссоциации  Ме</w:t>
      </w:r>
      <w:r w:rsidRPr="004D10FA">
        <w:rPr>
          <w:sz w:val="28"/>
          <w:szCs w:val="28"/>
          <w:lang w:val="en-US"/>
        </w:rPr>
        <w:t>S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 Уменьшению упругости диссоциации  Ме</w:t>
      </w:r>
      <w:r w:rsidRPr="004D10FA">
        <w:rPr>
          <w:sz w:val="28"/>
          <w:szCs w:val="28"/>
          <w:lang w:val="en-US"/>
        </w:rPr>
        <w:t>S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 Упругость диссоциации  сульфида металла не изменится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Умнньшение равновесного давления серы</w:t>
      </w:r>
    </w:p>
    <w:p w:rsidR="009F17C0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  Доля растворенного Ме  уеньшится 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9F17C0" w:rsidRPr="00646606">
        <w:rPr>
          <w:sz w:val="28"/>
          <w:szCs w:val="28"/>
        </w:rPr>
        <w:t xml:space="preserve"> Условие безокислительног</w:t>
      </w:r>
      <w:r w:rsidR="009F17C0">
        <w:rPr>
          <w:sz w:val="28"/>
          <w:szCs w:val="28"/>
        </w:rPr>
        <w:t>о нагрева в атмосфере газов Н</w:t>
      </w:r>
      <w:r w:rsidR="009F17C0">
        <w:rPr>
          <w:sz w:val="28"/>
          <w:szCs w:val="28"/>
          <w:vertAlign w:val="subscript"/>
        </w:rPr>
        <w:t xml:space="preserve">2 </w:t>
      </w:r>
      <w:r w:rsidR="009F17C0">
        <w:rPr>
          <w:sz w:val="28"/>
          <w:szCs w:val="28"/>
        </w:rPr>
        <w:t xml:space="preserve"> -Н</w:t>
      </w:r>
      <w:r w:rsidR="009F17C0">
        <w:rPr>
          <w:sz w:val="28"/>
          <w:szCs w:val="28"/>
          <w:vertAlign w:val="subscript"/>
        </w:rPr>
        <w:t>2</w:t>
      </w:r>
      <w:r w:rsidR="009F17C0" w:rsidRPr="00646606">
        <w:rPr>
          <w:sz w:val="28"/>
          <w:szCs w:val="28"/>
        </w:rPr>
        <w:t xml:space="preserve">О 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металлического олова, исполь</w:t>
      </w:r>
      <w:r>
        <w:rPr>
          <w:sz w:val="28"/>
          <w:szCs w:val="28"/>
        </w:rPr>
        <w:t>зуя кислородный потенциал (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646606">
        <w:rPr>
          <w:sz w:val="28"/>
          <w:szCs w:val="28"/>
        </w:rPr>
        <w:t>):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lastRenderedPageBreak/>
        <w:t xml:space="preserve">А)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&gt;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В)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&gt;=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>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С)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окислительный нагрев  невозможен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&lt;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>;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="009F17C0">
        <w:rPr>
          <w:sz w:val="28"/>
          <w:szCs w:val="28"/>
        </w:rPr>
        <w:t xml:space="preserve"> </w:t>
      </w:r>
      <w:r w:rsidR="009F17C0" w:rsidRPr="00646606">
        <w:rPr>
          <w:sz w:val="28"/>
          <w:szCs w:val="28"/>
        </w:rPr>
        <w:t>Количество продуктов реакции на один моль сульфида железа FeS(2) + Fe(2)O(3) =Fe(3)O(4) + SO(2)  (схема реакции):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 три моля;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 6.0;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С) 8.0;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D) 10,0;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 13,0.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="009F17C0">
        <w:rPr>
          <w:sz w:val="28"/>
          <w:szCs w:val="28"/>
        </w:rPr>
        <w:t xml:space="preserve"> </w:t>
      </w:r>
      <w:r w:rsidR="009F17C0" w:rsidRPr="00646606">
        <w:rPr>
          <w:sz w:val="28"/>
          <w:szCs w:val="28"/>
        </w:rPr>
        <w:t>Роль энергии Гиббса в реакции окисления сфалерита (ZnS) кислородом воздуха: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А)Способствует термодинамической возможности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В)не оказывает влияния на ТВ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С) Препятствует ТВ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D) Уменьшает энтальпийный фактор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Е)Является абсолютным критерием ТВ процесса;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r w:rsidR="009F17C0">
        <w:rPr>
          <w:sz w:val="28"/>
          <w:szCs w:val="28"/>
        </w:rPr>
        <w:t xml:space="preserve"> </w:t>
      </w:r>
      <w:r w:rsidR="009F17C0" w:rsidRPr="00646606">
        <w:rPr>
          <w:sz w:val="28"/>
          <w:szCs w:val="28"/>
        </w:rPr>
        <w:t>Принцип Ле Шателье для реакции окисления ковеллина (CuS) кислородом воздуха: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А)При вакуумировании уменьшается доля кислорода.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В)При уменьшении температуры уменьшается доля диоксида серы;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С) При увеличении давления с уменьшени</w:t>
      </w:r>
      <w:r>
        <w:rPr>
          <w:sz w:val="28"/>
          <w:szCs w:val="28"/>
        </w:rPr>
        <w:t>ем объема уменьшается доля SO</w:t>
      </w:r>
      <w:r>
        <w:rPr>
          <w:sz w:val="28"/>
          <w:szCs w:val="28"/>
          <w:vertAlign w:val="subscript"/>
        </w:rPr>
        <w:t>2</w:t>
      </w:r>
      <w:r w:rsidRPr="00646606">
        <w:rPr>
          <w:sz w:val="28"/>
          <w:szCs w:val="28"/>
        </w:rPr>
        <w:t>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D)При уменьшении температуры растет доля кислорода в газовой фазе;</w:t>
      </w:r>
    </w:p>
    <w:p w:rsidR="009F17C0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Е)При вакуумировании уменьшается доля диоксида серы в газовой фазе.</w:t>
      </w:r>
    </w:p>
    <w:p w:rsidR="009F17C0" w:rsidRDefault="009F17C0" w:rsidP="009F17C0">
      <w:pPr>
        <w:rPr>
          <w:sz w:val="28"/>
          <w:szCs w:val="28"/>
        </w:rPr>
      </w:pPr>
    </w:p>
    <w:p w:rsidR="009F17C0" w:rsidRPr="00BA0346" w:rsidRDefault="009F17C0" w:rsidP="009F17C0">
      <w:pPr>
        <w:pStyle w:val="a6"/>
        <w:ind w:firstLine="709"/>
        <w:jc w:val="left"/>
        <w:rPr>
          <w:caps/>
        </w:rPr>
      </w:pPr>
      <w:r>
        <w:rPr>
          <w:caps/>
        </w:rPr>
        <w:t>Задание 1.2</w:t>
      </w:r>
    </w:p>
    <w:p w:rsidR="009F17C0" w:rsidRDefault="009F17C0" w:rsidP="009F17C0">
      <w:pPr>
        <w:rPr>
          <w:sz w:val="28"/>
          <w:szCs w:val="28"/>
        </w:rPr>
      </w:pP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sz w:val="28"/>
          <w:szCs w:val="28"/>
        </w:rPr>
      </w:pPr>
      <w:r w:rsidRPr="00BA0346">
        <w:rPr>
          <w:rFonts w:ascii="Times-Roman" w:hAnsi="Times-Roman" w:cs="Times-Roman"/>
          <w:sz w:val="28"/>
          <w:szCs w:val="28"/>
        </w:rPr>
        <w:t>Задание: проблема-решение</w:t>
      </w:r>
      <w:r>
        <w:rPr>
          <w:rFonts w:ascii="Calibri" w:hAnsi="Calibri" w:cs="Times-Roman"/>
          <w:sz w:val="28"/>
          <w:szCs w:val="28"/>
        </w:rPr>
        <w:t xml:space="preserve"> </w:t>
      </w:r>
      <w:r w:rsidRPr="00BA0346">
        <w:rPr>
          <w:sz w:val="28"/>
          <w:szCs w:val="28"/>
        </w:rPr>
        <w:t>(предложить решение)</w:t>
      </w: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rFonts w:ascii="Times-Roman" w:hAnsi="Times-Roman" w:cs="Times-Roman"/>
          <w:sz w:val="28"/>
          <w:szCs w:val="28"/>
        </w:rPr>
      </w:pPr>
      <w:r w:rsidRPr="00BA0346">
        <w:rPr>
          <w:rFonts w:ascii="TimesNewRomanPSMT" w:hAnsi="TimesNewRomanPSMT" w:cs="TimesNewRomanPSMT"/>
          <w:sz w:val="28"/>
          <w:szCs w:val="28"/>
        </w:rPr>
        <w:t>Проблема: Роль энтальпийного и энтропийного факторов в термодинамической возможности окисления газообразного цинка при температурах интервала 1180 – 2248 К ?</w:t>
      </w: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rFonts w:ascii="Times-Roman" w:hAnsi="Times-Roman" w:cs="Times-Roman"/>
          <w:sz w:val="28"/>
          <w:szCs w:val="28"/>
        </w:rPr>
      </w:pPr>
      <w:r w:rsidRPr="00BA0346">
        <w:rPr>
          <w:rFonts w:ascii="TimesNewRomanPSMT" w:hAnsi="TimesNewRomanPSMT" w:cs="TimesNewRomanPSMT"/>
          <w:sz w:val="28"/>
          <w:szCs w:val="28"/>
        </w:rPr>
        <w:t>∆ G</w:t>
      </w:r>
      <w:r w:rsidRPr="00BA0346">
        <w:rPr>
          <w:rFonts w:ascii="TimesNewRomanPSMT" w:hAnsi="TimesNewRomanPSMT" w:cs="TimesNewRomanPSMT"/>
          <w:sz w:val="28"/>
          <w:szCs w:val="28"/>
          <w:vertAlign w:val="superscript"/>
        </w:rPr>
        <w:t>о</w:t>
      </w:r>
      <w:r w:rsidRPr="00BA0346">
        <w:rPr>
          <w:rFonts w:ascii="TimesNewRomanPSMT" w:hAnsi="TimesNewRomanPSMT" w:cs="TimesNewRomanPSMT"/>
          <w:sz w:val="28"/>
          <w:szCs w:val="28"/>
        </w:rPr>
        <w:t xml:space="preserve"> = M +  NT  =  ∆Н - T ∆S= - 493666 + 203,98 Т ; </w:t>
      </w: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rFonts w:ascii="TimesNewRomanPSMT" w:hAnsi="TimesNewRomanPSMT" w:cs="TimesNewRomanPSMT"/>
          <w:sz w:val="28"/>
          <w:szCs w:val="28"/>
        </w:rPr>
      </w:pPr>
      <w:r w:rsidRPr="00BA0346">
        <w:rPr>
          <w:rFonts w:ascii="Times-Roman" w:hAnsi="Times-Roman" w:cs="Times-Roman"/>
          <w:sz w:val="28"/>
          <w:szCs w:val="28"/>
        </w:rPr>
        <w:t xml:space="preserve">Проблемный вопрос: </w:t>
      </w:r>
      <w:r w:rsidRPr="00BA0346">
        <w:rPr>
          <w:rFonts w:ascii="TimesNewRomanPSMT" w:hAnsi="TimesNewRomanPSMT" w:cs="TimesNewRomanPSMT"/>
          <w:sz w:val="28"/>
          <w:szCs w:val="28"/>
        </w:rPr>
        <w:t>В указанном интервале температур возможен ли обратный процесс (разложение оксида цинка)? При какой температуре процесс диссоциации цинка термодинамически вероятен?</w:t>
      </w:r>
    </w:p>
    <w:p w:rsidR="009F17C0" w:rsidRPr="00646606" w:rsidRDefault="009F17C0" w:rsidP="009F17C0">
      <w:pPr>
        <w:rPr>
          <w:sz w:val="28"/>
          <w:szCs w:val="28"/>
        </w:rPr>
      </w:pP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Задание 2.</w:t>
      </w:r>
      <w:r>
        <w:rPr>
          <w:caps/>
        </w:rPr>
        <w:t>1</w:t>
      </w:r>
    </w:p>
    <w:p w:rsidR="009F17C0" w:rsidRPr="004D10FA" w:rsidRDefault="009F17C0" w:rsidP="009F17C0">
      <w:pPr>
        <w:rPr>
          <w:sz w:val="28"/>
          <w:szCs w:val="28"/>
        </w:rPr>
      </w:pP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1    Фьюмингование – процесс: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 удаление серы из расплавленных металлов, сплавов и шлаков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 извлечение летучих компонентов из расплавленных шлаков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b/>
          <w:sz w:val="28"/>
          <w:szCs w:val="28"/>
        </w:rPr>
        <w:t>С</w:t>
      </w:r>
      <w:r w:rsidRPr="00646606">
        <w:rPr>
          <w:sz w:val="28"/>
          <w:szCs w:val="28"/>
        </w:rPr>
        <w:t>) окислительная переработка жидких штейнов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  <w:lang w:val="en-US"/>
        </w:rPr>
        <w:t>D</w:t>
      </w:r>
      <w:r w:rsidRPr="00646606">
        <w:rPr>
          <w:sz w:val="28"/>
          <w:szCs w:val="28"/>
        </w:rPr>
        <w:t xml:space="preserve"> окислительная плавка с отделением благородных металлов от свинца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 гетерогенизация системы с получением фаз различного состава</w:t>
      </w:r>
    </w:p>
    <w:p w:rsidR="009F17C0" w:rsidRPr="001C3C79" w:rsidRDefault="009F17C0" w:rsidP="009F17C0">
      <w:pPr>
        <w:rPr>
          <w:sz w:val="28"/>
          <w:szCs w:val="28"/>
        </w:rPr>
      </w:pPr>
      <w:r w:rsidRPr="001C3C79">
        <w:rPr>
          <w:sz w:val="28"/>
          <w:szCs w:val="28"/>
        </w:rPr>
        <w:t>D) 16,0;</w:t>
      </w:r>
    </w:p>
    <w:p w:rsidR="009F17C0" w:rsidRPr="001C3C79" w:rsidRDefault="009F17C0" w:rsidP="009F17C0">
      <w:pPr>
        <w:rPr>
          <w:sz w:val="28"/>
          <w:szCs w:val="28"/>
        </w:rPr>
      </w:pPr>
      <w:r w:rsidRPr="001C3C79">
        <w:rPr>
          <w:sz w:val="28"/>
          <w:szCs w:val="28"/>
        </w:rPr>
        <w:t>Е) 5,0.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 xml:space="preserve">9 Роль энтропийного фактора  в реакции окисления  FeS кислородом: 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А) Способствует термодинамической возможности (ТВ) процесса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В) Не оказывает влияния на ТВ процесса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С) Уменьшает энтальпийный фактор процесса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D) Является абсолютным критерием ТВ окисления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lastRenderedPageBreak/>
        <w:t>Е) препятствует ТВ процесса</w:t>
      </w:r>
    </w:p>
    <w:p w:rsidR="009F17C0" w:rsidRPr="00594F0D" w:rsidRDefault="009F17C0" w:rsidP="009F17C0">
      <w:pPr>
        <w:rPr>
          <w:sz w:val="28"/>
          <w:szCs w:val="28"/>
        </w:rPr>
      </w:pP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 xml:space="preserve">10  Принцип Ле Шателье при оценке равновесного состава газовой фазы для реакции </w:t>
      </w:r>
      <w:r>
        <w:rPr>
          <w:sz w:val="28"/>
          <w:szCs w:val="28"/>
        </w:rPr>
        <w:t>о</w:t>
      </w:r>
      <w:r w:rsidRPr="00594F0D">
        <w:rPr>
          <w:sz w:val="28"/>
          <w:szCs w:val="28"/>
        </w:rPr>
        <w:t>кисления  FeS кислородом до диоксида: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А) При уменьшении  температуры уменьшается доля SO(2)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В) При вакуумировании уменьшается доля О(2)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С) При увеличении температуры уменьшается доля О(2)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D) При  увеличении давления с увеличением объема увеличивается доля O(2)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E) При увеличении давления с уменьшением объема увеличится доля О(2)</w:t>
      </w:r>
    </w:p>
    <w:p w:rsidR="009F17C0" w:rsidRPr="00594F0D" w:rsidRDefault="009F17C0" w:rsidP="009F17C0">
      <w:pPr>
        <w:rPr>
          <w:sz w:val="28"/>
          <w:szCs w:val="28"/>
        </w:rPr>
      </w:pP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 xml:space="preserve">13  Для реакции  4 Al + 3 C  =  Al(4)C(3)  температурная зависимость дельта G  = </w:t>
      </w:r>
    </w:p>
    <w:p w:rsidR="009F17C0" w:rsidRPr="00594F0D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-241.3 + 0,083</w:t>
      </w:r>
      <w:r w:rsidRPr="00594F0D">
        <w:rPr>
          <w:sz w:val="28"/>
          <w:szCs w:val="28"/>
        </w:rPr>
        <w:t xml:space="preserve"> Т ,кДж при 1500 -2500 К Усредненное значение  энтропии, кДж на моль углерода: 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А) -241,3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В) 83,3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С) 80,42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D) 90,4</w:t>
      </w:r>
    </w:p>
    <w:p w:rsidR="009F17C0" w:rsidRPr="00594F0D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Е) – 0,028</w:t>
      </w:r>
    </w:p>
    <w:p w:rsidR="009F17C0" w:rsidRPr="00C1592D" w:rsidRDefault="009F17C0" w:rsidP="009F17C0">
      <w:r w:rsidRPr="00594F0D">
        <w:rPr>
          <w:sz w:val="28"/>
          <w:szCs w:val="28"/>
        </w:rPr>
        <w:t xml:space="preserve">14 </w:t>
      </w:r>
    </w:p>
    <w:p w:rsidR="009F17C0" w:rsidRPr="00C1592D" w:rsidRDefault="009F17C0" w:rsidP="009F17C0">
      <w:pPr>
        <w:rPr>
          <w:sz w:val="28"/>
          <w:szCs w:val="28"/>
        </w:rPr>
      </w:pPr>
      <w:r w:rsidRPr="00C1592D">
        <w:rPr>
          <w:sz w:val="28"/>
          <w:szCs w:val="28"/>
        </w:rPr>
        <w:t xml:space="preserve">10 Сульфид свинца выщелачивается раствором едкого натра по реакции </w:t>
      </w:r>
    </w:p>
    <w:p w:rsidR="009F17C0" w:rsidRPr="00C1592D" w:rsidRDefault="009F17C0" w:rsidP="009F17C0">
      <w:pPr>
        <w:rPr>
          <w:sz w:val="28"/>
          <w:szCs w:val="28"/>
        </w:rPr>
      </w:pPr>
      <w:r w:rsidRPr="00C1592D">
        <w:rPr>
          <w:sz w:val="28"/>
          <w:szCs w:val="28"/>
        </w:rPr>
        <w:t xml:space="preserve">  </w:t>
      </w:r>
      <w:r w:rsidRPr="00C1592D">
        <w:rPr>
          <w:sz w:val="28"/>
          <w:szCs w:val="28"/>
          <w:lang w:val="en-US"/>
        </w:rPr>
        <w:t>PbS</w:t>
      </w:r>
      <w:r w:rsidRPr="00C1592D">
        <w:rPr>
          <w:sz w:val="28"/>
          <w:szCs w:val="28"/>
        </w:rPr>
        <w:t xml:space="preserve"> + 4 </w:t>
      </w:r>
      <w:r w:rsidRPr="00C1592D">
        <w:rPr>
          <w:sz w:val="28"/>
          <w:szCs w:val="28"/>
          <w:lang w:val="en-US"/>
        </w:rPr>
        <w:t>NaOH</w:t>
      </w:r>
      <w:r w:rsidRPr="00C1592D">
        <w:rPr>
          <w:sz w:val="28"/>
          <w:szCs w:val="28"/>
        </w:rPr>
        <w:t xml:space="preserve"> = </w:t>
      </w:r>
      <w:r w:rsidRPr="00C1592D">
        <w:rPr>
          <w:sz w:val="28"/>
          <w:szCs w:val="28"/>
          <w:lang w:val="en-US"/>
        </w:rPr>
        <w:t>Na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  <w:lang w:val="en-US"/>
        </w:rPr>
        <w:t>PbO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</w:rPr>
        <w:t xml:space="preserve"> + </w:t>
      </w:r>
      <w:r w:rsidRPr="00C1592D">
        <w:rPr>
          <w:sz w:val="28"/>
          <w:szCs w:val="28"/>
          <w:lang w:val="en-US"/>
        </w:rPr>
        <w:t>Na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  <w:lang w:val="en-US"/>
        </w:rPr>
        <w:t>S</w:t>
      </w:r>
      <w:r w:rsidRPr="00C1592D">
        <w:rPr>
          <w:sz w:val="28"/>
          <w:szCs w:val="28"/>
        </w:rPr>
        <w:t xml:space="preserve"> + 2 </w:t>
      </w:r>
      <w:r w:rsidRPr="00C1592D">
        <w:rPr>
          <w:sz w:val="28"/>
          <w:szCs w:val="28"/>
          <w:lang w:val="en-US"/>
        </w:rPr>
        <w:t>H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  <w:lang w:val="en-US"/>
        </w:rPr>
        <w:t>O</w:t>
      </w:r>
      <w:r w:rsidRPr="00C1592D">
        <w:rPr>
          <w:sz w:val="28"/>
          <w:szCs w:val="28"/>
        </w:rPr>
        <w:t>, что указывает для реакции на: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 xml:space="preserve">А)  уменьшение энтропии   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>В)   увеличение энергии Гиббса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 xml:space="preserve">С)  минимальную энтропию 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  <w:lang w:val="en-US"/>
        </w:rPr>
        <w:lastRenderedPageBreak/>
        <w:t>D</w:t>
      </w:r>
      <w:r w:rsidRPr="00C1592D">
        <w:rPr>
          <w:sz w:val="28"/>
        </w:rPr>
        <w:t>)  уменьшение энергии Гиббса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>Е)   максимальную энтальпию</w:t>
      </w:r>
    </w:p>
    <w:p w:rsidR="009F17C0" w:rsidRPr="00574BC5" w:rsidRDefault="009F17C0" w:rsidP="009F17C0">
      <w:pPr>
        <w:rPr>
          <w:sz w:val="28"/>
          <w:szCs w:val="28"/>
        </w:rPr>
      </w:pPr>
      <w:r w:rsidRPr="00C1592D">
        <w:t>.</w:t>
      </w:r>
      <w:r w:rsidRPr="00574BC5">
        <w:rPr>
          <w:sz w:val="28"/>
          <w:szCs w:val="28"/>
        </w:rPr>
        <w:t>15 Условие безокислительног</w:t>
      </w:r>
      <w:r>
        <w:rPr>
          <w:sz w:val="28"/>
          <w:szCs w:val="28"/>
        </w:rPr>
        <w:t>о нагрева в атмосфере газов СО-СО</w:t>
      </w:r>
      <w:r>
        <w:rPr>
          <w:sz w:val="28"/>
          <w:szCs w:val="28"/>
          <w:vertAlign w:val="subscript"/>
        </w:rPr>
        <w:t>2</w:t>
      </w:r>
      <w:r w:rsidRPr="00574BC5">
        <w:rPr>
          <w:sz w:val="28"/>
          <w:szCs w:val="28"/>
        </w:rPr>
        <w:t xml:space="preserve"> 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металлического магния</w:t>
      </w:r>
      <w:r w:rsidRPr="00574BC5">
        <w:rPr>
          <w:sz w:val="28"/>
          <w:szCs w:val="28"/>
        </w:rPr>
        <w:t>, использ</w:t>
      </w:r>
      <w:r>
        <w:rPr>
          <w:sz w:val="28"/>
          <w:szCs w:val="28"/>
        </w:rPr>
        <w:t>уя кислородный потенциал</w:t>
      </w:r>
      <w:r w:rsidRPr="004D10FA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EF7AEC">
        <w:rPr>
          <w:sz w:val="28"/>
          <w:szCs w:val="28"/>
        </w:rPr>
        <w:t xml:space="preserve"> </w:t>
      </w:r>
      <w:r w:rsidRPr="00EF7AEC">
        <w:rPr>
          <w:sz w:val="28"/>
          <w:szCs w:val="28"/>
          <w:lang w:val="en-US"/>
        </w:rPr>
        <w:t>π</w:t>
      </w:r>
      <w:r w:rsidRPr="00EF7AEC">
        <w:rPr>
          <w:sz w:val="28"/>
          <w:szCs w:val="28"/>
          <w:vertAlign w:val="subscript"/>
        </w:rPr>
        <w:t>о</w:t>
      </w:r>
      <w:r w:rsidRPr="00574BC5">
        <w:rPr>
          <w:sz w:val="28"/>
          <w:szCs w:val="28"/>
        </w:rPr>
        <w:t>):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А)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&gt;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В)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&gt;=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>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С)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окислительный нагрев  невозможен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&lt;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>;</w:t>
      </w:r>
    </w:p>
    <w:p w:rsidR="009F17C0" w:rsidRDefault="009F17C0" w:rsidP="009F17C0">
      <w:pPr>
        <w:rPr>
          <w:sz w:val="28"/>
          <w:szCs w:val="28"/>
        </w:rPr>
      </w:pP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Задание 3.1</w:t>
      </w:r>
    </w:p>
    <w:p w:rsidR="009F17C0" w:rsidRPr="00195E79" w:rsidRDefault="009F17C0" w:rsidP="009F17C0">
      <w:pPr>
        <w:rPr>
          <w:b/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 Количество исходных компонентов на один моль диоксида серы в системе FeS(2) + Fe(2)O(3) →</w:t>
      </w:r>
      <w:r w:rsidRPr="00574BC5">
        <w:rPr>
          <w:sz w:val="28"/>
          <w:szCs w:val="28"/>
        </w:rPr>
        <w:t>Fe(3)O(4) + SO(2)  (схема реакции)</w:t>
      </w:r>
      <w:r>
        <w:rPr>
          <w:sz w:val="28"/>
          <w:szCs w:val="28"/>
        </w:rPr>
        <w:t>, моль</w:t>
      </w:r>
      <w:r w:rsidRPr="00574BC5">
        <w:rPr>
          <w:sz w:val="28"/>
          <w:szCs w:val="28"/>
        </w:rPr>
        <w:t>: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А) 11,0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В) 8,5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С) 16</w:t>
      </w:r>
      <w:r w:rsidRPr="00574BC5">
        <w:rPr>
          <w:sz w:val="28"/>
          <w:szCs w:val="28"/>
        </w:rPr>
        <w:t>.0;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D) 5,5</w:t>
      </w:r>
      <w:r w:rsidRPr="00574BC5">
        <w:rPr>
          <w:sz w:val="28"/>
          <w:szCs w:val="28"/>
        </w:rPr>
        <w:t>,0;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13,0.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574BC5">
        <w:rPr>
          <w:sz w:val="28"/>
          <w:szCs w:val="28"/>
        </w:rPr>
        <w:t>Роль энергии Гиббса в реакции окисления сфалерита (ZnS) кислородом воздуха: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А)Способствует термодинамической возможности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В)не оказывает влияния на ТВ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Препятствует ТВ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Уменьшает энтальпийный фактор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Е)Является абсолютным критерием ТВ процесса;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574BC5">
        <w:rPr>
          <w:sz w:val="28"/>
          <w:szCs w:val="28"/>
        </w:rPr>
        <w:t>Принцип Ле Шателье для реакции окисления ковеллина (CuS) кислородом воздуха: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А)При вакуумировании уменьшается доля кислорода.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В)При уменьшении температуры уменьшается доля диоксида серы;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При увеличении давления с уменьшением объема уменьшается доля SO(2);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D)При уменьшении температуры растет доля кислорода в газовой фазе;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Е)При вакуумировании уменьшается доля диоксида серы в газовой фазе.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574BC5">
        <w:rPr>
          <w:sz w:val="28"/>
          <w:szCs w:val="28"/>
        </w:rPr>
        <w:t xml:space="preserve">При введении в </w:t>
      </w:r>
      <w:r>
        <w:rPr>
          <w:sz w:val="28"/>
          <w:szCs w:val="28"/>
        </w:rPr>
        <w:t>равновесную систему CuS-CuO-O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-SO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диоксида серы</w:t>
      </w:r>
      <w:r w:rsidRPr="00574BC5">
        <w:rPr>
          <w:sz w:val="28"/>
          <w:szCs w:val="28"/>
        </w:rPr>
        <w:t xml:space="preserve"> в системе: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А)Уме</w:t>
      </w:r>
      <w:r>
        <w:rPr>
          <w:sz w:val="28"/>
          <w:szCs w:val="28"/>
        </w:rPr>
        <w:t>ньшится содержание кислорода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В) Уменьшится  доля диоксида серы</w:t>
      </w:r>
      <w:r w:rsidRPr="00574BC5">
        <w:rPr>
          <w:sz w:val="28"/>
          <w:szCs w:val="28"/>
        </w:rPr>
        <w:t xml:space="preserve"> ,относительно равновесного;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уменьшится доля оксида меди;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увеличится доля сульфида меди;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Е) Увеличится доля кислорода</w:t>
      </w:r>
      <w:r w:rsidRPr="00574BC5">
        <w:rPr>
          <w:sz w:val="28"/>
          <w:szCs w:val="28"/>
        </w:rPr>
        <w:t>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574BC5">
        <w:rPr>
          <w:sz w:val="28"/>
          <w:szCs w:val="28"/>
        </w:rPr>
        <w:t>При увеличении содержания металла-примеси в рафинируемом металле упругость диссоциации оксида Ме-примеси: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Растет неограниченно;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Уменьшается неограниченно;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Растет до упругости диссоциации в насыщенном растворе;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Уменьшается до упругости диссоциации в насыщенном растворе;не изменяется;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Уменьшается до упругости диссоциации в насыщенном растворе.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lastRenderedPageBreak/>
        <w:t>Термический способ окускования мелких рудных материалов для улучшения металлургических свойств: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А)   вельцевание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В)   фьюмингование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С)   дистилляция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  <w:lang w:val="en-US"/>
        </w:rPr>
        <w:t>D</w:t>
      </w:r>
      <w:r w:rsidRPr="00B209C8">
        <w:rPr>
          <w:sz w:val="28"/>
          <w:szCs w:val="28"/>
        </w:rPr>
        <w:t>)   агломерация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Е)    ректификация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Pr="00574BC5">
        <w:rPr>
          <w:sz w:val="28"/>
          <w:szCs w:val="28"/>
        </w:rPr>
        <w:t xml:space="preserve">Рафинирование тетрахлорида титана от тетрахлорида кремния, температуры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кипения которых, соответственно 136 и 57 градусов по Цельсию, определяют в кубовом остатке: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дихлорид кремния;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В) SiC</w:t>
      </w:r>
      <w:r>
        <w:rPr>
          <w:sz w:val="28"/>
          <w:szCs w:val="28"/>
          <w:lang w:val="en-US"/>
        </w:rPr>
        <w:t>l</w:t>
      </w:r>
      <w:r w:rsidRPr="009F17C0">
        <w:rPr>
          <w:sz w:val="28"/>
          <w:szCs w:val="28"/>
          <w:vertAlign w:val="subscript"/>
        </w:rPr>
        <w:t>4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С)Эквимолярный состав по компонентам перегоняемой смеси;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Эквимассовый состав по компонентам смеси;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тетрахлорид титана.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 </w:t>
      </w:r>
      <w:r w:rsidRPr="00574BC5">
        <w:rPr>
          <w:sz w:val="28"/>
          <w:szCs w:val="28"/>
        </w:rPr>
        <w:t xml:space="preserve">При перегонке расплава KCl - LiCl cоставы равновесных фаз по хлориду лития :в 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жидкой фазе -</w:t>
      </w:r>
      <w:r w:rsidRPr="00B209C8">
        <w:rPr>
          <w:sz w:val="28"/>
          <w:szCs w:val="28"/>
        </w:rPr>
        <w:t>23</w:t>
      </w:r>
      <w:r>
        <w:rPr>
          <w:sz w:val="28"/>
          <w:szCs w:val="28"/>
        </w:rPr>
        <w:t xml:space="preserve">, в паре -     </w:t>
      </w:r>
      <w:r w:rsidRPr="00B209C8">
        <w:rPr>
          <w:sz w:val="28"/>
          <w:szCs w:val="28"/>
        </w:rPr>
        <w:t>38</w:t>
      </w:r>
      <w:r w:rsidRPr="00574BC5">
        <w:rPr>
          <w:sz w:val="28"/>
          <w:szCs w:val="28"/>
        </w:rPr>
        <w:t xml:space="preserve">% по массе. Таким образом, при перегонке 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расплава, содержащего </w:t>
      </w:r>
      <w:r w:rsidRPr="00B209C8">
        <w:rPr>
          <w:sz w:val="28"/>
          <w:szCs w:val="28"/>
        </w:rPr>
        <w:t>25</w:t>
      </w:r>
      <w:r w:rsidRPr="00574BC5">
        <w:rPr>
          <w:sz w:val="28"/>
          <w:szCs w:val="28"/>
        </w:rPr>
        <w:t>% LiCl, состав жидкой фазы составит: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B209C8">
        <w:rPr>
          <w:sz w:val="28"/>
          <w:szCs w:val="28"/>
        </w:rPr>
        <w:t>23.</w:t>
      </w:r>
      <w:r w:rsidRPr="009F17C0">
        <w:rPr>
          <w:sz w:val="28"/>
          <w:szCs w:val="28"/>
        </w:rPr>
        <w:t>0</w:t>
      </w:r>
      <w:r w:rsidRPr="00574BC5">
        <w:rPr>
          <w:sz w:val="28"/>
          <w:szCs w:val="28"/>
        </w:rPr>
        <w:t xml:space="preserve"> % по массе LiCL;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отсутствует;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 w:rsidRPr="00B209C8">
        <w:rPr>
          <w:sz w:val="28"/>
          <w:szCs w:val="28"/>
        </w:rPr>
        <w:t>38</w:t>
      </w:r>
      <w:r w:rsidRPr="00574BC5">
        <w:rPr>
          <w:sz w:val="28"/>
          <w:szCs w:val="28"/>
        </w:rPr>
        <w:t>,0 % по массе LiCl;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D)</w:t>
      </w:r>
      <w:r w:rsidRPr="00B209C8">
        <w:rPr>
          <w:sz w:val="28"/>
          <w:szCs w:val="28"/>
        </w:rPr>
        <w:t>36</w:t>
      </w:r>
      <w:r w:rsidRPr="00574BC5">
        <w:rPr>
          <w:sz w:val="28"/>
          <w:szCs w:val="28"/>
        </w:rPr>
        <w:t>,0 %  по массе LiCl;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Е) </w:t>
      </w:r>
      <w:r w:rsidRPr="009F17C0">
        <w:rPr>
          <w:sz w:val="28"/>
          <w:szCs w:val="28"/>
        </w:rPr>
        <w:t>27</w:t>
      </w:r>
      <w:r w:rsidRPr="00574BC5">
        <w:rPr>
          <w:sz w:val="28"/>
          <w:szCs w:val="28"/>
        </w:rPr>
        <w:t>,0 % по массе LiCl.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r w:rsidRPr="00574BC5">
        <w:rPr>
          <w:sz w:val="28"/>
          <w:szCs w:val="28"/>
        </w:rPr>
        <w:t xml:space="preserve"> При кристаллизации расплава. состав которого соответствует составу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химического соединения 2FeO*SiO(2),конгруентно плавящемуся, число изотермических превращений: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пять;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два;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три;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четыре;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одно.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Pr="00574BC5">
        <w:rPr>
          <w:sz w:val="28"/>
          <w:szCs w:val="28"/>
        </w:rPr>
        <w:t xml:space="preserve"> При разделении олова от железа ликвацией при 1500 К ( в области двух жидких фаз ) массы фаз определяют: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 на монотектической горизонтали;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 на ординате чистого олова;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на эвтектической горизонтали;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на ординете чистого железа;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по правилу коноды ( рычага).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11 </w:t>
      </w:r>
      <w:r w:rsidRPr="00574BC5">
        <w:rPr>
          <w:sz w:val="28"/>
          <w:szCs w:val="28"/>
        </w:rPr>
        <w:t xml:space="preserve">Вариантность бинарной системы  Sn - Fe на перитектической горизонтали при 1053: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моновариантная;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бивариантная;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двухвариантная;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трехвариантная;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Е)инвариантная.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12</w:t>
      </w:r>
      <w:r w:rsidRPr="00574BC5">
        <w:rPr>
          <w:sz w:val="28"/>
          <w:szCs w:val="28"/>
        </w:rPr>
        <w:t>-При охлаждении  сульфидного расплава Pb-Fe-S в области двух равновесных фаз</w:t>
      </w:r>
      <w:r>
        <w:rPr>
          <w:sz w:val="28"/>
          <w:szCs w:val="28"/>
        </w:rPr>
        <w:t xml:space="preserve"> </w:t>
      </w:r>
      <w:r w:rsidRPr="00574BC5">
        <w:rPr>
          <w:sz w:val="28"/>
          <w:szCs w:val="28"/>
        </w:rPr>
        <w:t>( металл-штейн ) состав свинцовой фазы определяют: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по правилу рычага;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по концу коноды в области, обогащенной железом;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по правилу центра тяжести весового треугольника;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по концу коноды в области, обогащенной серой;</w:t>
      </w:r>
    </w:p>
    <w:p w:rsidR="009F17C0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по концу коноды в области, обогащенной свинцом.</w:t>
      </w:r>
    </w:p>
    <w:p w:rsidR="009F17C0" w:rsidRDefault="009F17C0" w:rsidP="009F17C0">
      <w:pPr>
        <w:rPr>
          <w:sz w:val="28"/>
          <w:szCs w:val="28"/>
        </w:rPr>
      </w:pPr>
    </w:p>
    <w:p w:rsidR="009F17C0" w:rsidRPr="00195E79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195E79">
        <w:rPr>
          <w:sz w:val="28"/>
          <w:szCs w:val="28"/>
        </w:rPr>
        <w:t xml:space="preserve">При охлаждении  сульфидного расплава Pb-Fe-S в области двух равновесных фаз ( </w:t>
      </w:r>
      <w:r>
        <w:rPr>
          <w:sz w:val="28"/>
          <w:szCs w:val="28"/>
        </w:rPr>
        <w:t xml:space="preserve">металл-штейн ) массу </w:t>
      </w:r>
      <w:r w:rsidRPr="00195E79">
        <w:rPr>
          <w:sz w:val="28"/>
          <w:szCs w:val="28"/>
        </w:rPr>
        <w:t xml:space="preserve"> свинцовой фазы определяют: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А) по правилу рычага;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В) по концу коноды в области, обогащенной железом;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С) по правилу центра тяжести весового треугольника;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D) по концу коноды в области, обогащенной серой;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Е) по концу коноды в области, обогащенной свинцом.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Pr="00574BC5">
        <w:rPr>
          <w:sz w:val="28"/>
          <w:szCs w:val="28"/>
        </w:rPr>
        <w:t xml:space="preserve">При разделении  свинца от цинка ликвацией в области двух жидких фаз массы фаз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определяют: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На эвтектической горизонтали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На бинодальной кривой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На ординатах свинца и цинка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На монотектической  горизонтали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По коноде ( правило рычага)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15</w:t>
      </w:r>
      <w:r w:rsidRPr="00574BC5">
        <w:rPr>
          <w:sz w:val="28"/>
          <w:szCs w:val="28"/>
        </w:rPr>
        <w:t xml:space="preserve"> Вариантность бинарной системы  Na - Bi   на перитектической горизонтали: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lastRenderedPageBreak/>
        <w:t>А) моновариантная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бивариантная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трехвариантная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двухвариантная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нонвариантная</w:t>
      </w:r>
    </w:p>
    <w:p w:rsidR="009F17C0" w:rsidRDefault="009F17C0"/>
    <w:sectPr w:rsidR="009F17C0" w:rsidSect="009B0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769" w:rsidRDefault="00765769" w:rsidP="009B0F88">
      <w:pPr>
        <w:spacing w:after="0" w:line="240" w:lineRule="auto"/>
      </w:pPr>
      <w:r>
        <w:separator/>
      </w:r>
    </w:p>
  </w:endnote>
  <w:endnote w:type="continuationSeparator" w:id="1">
    <w:p w:rsidR="00765769" w:rsidRDefault="00765769" w:rsidP="009B0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D6" w:rsidRDefault="007D15ED" w:rsidP="002C64E7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DC1BD6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C1BD6" w:rsidRDefault="00DC1BD6" w:rsidP="002C64E7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D6" w:rsidRDefault="00DC1BD6" w:rsidP="002C64E7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D6" w:rsidRDefault="00DC1BD6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769" w:rsidRDefault="00765769" w:rsidP="009B0F88">
      <w:pPr>
        <w:spacing w:after="0" w:line="240" w:lineRule="auto"/>
      </w:pPr>
      <w:r>
        <w:separator/>
      </w:r>
    </w:p>
  </w:footnote>
  <w:footnote w:type="continuationSeparator" w:id="1">
    <w:p w:rsidR="00765769" w:rsidRDefault="00765769" w:rsidP="009B0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D6" w:rsidRDefault="007D15ED" w:rsidP="002C64E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DC1BD6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C1BD6" w:rsidRDefault="00DC1BD6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D6" w:rsidRDefault="007D15ED" w:rsidP="002C64E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DC1BD6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37F28">
      <w:rPr>
        <w:rStyle w:val="aa"/>
        <w:noProof/>
      </w:rPr>
      <w:t>6</w:t>
    </w:r>
    <w:r>
      <w:rPr>
        <w:rStyle w:val="aa"/>
      </w:rPr>
      <w:fldChar w:fldCharType="end"/>
    </w:r>
  </w:p>
  <w:p w:rsidR="00DC1BD6" w:rsidRDefault="00DC1BD6" w:rsidP="002C64E7">
    <w:pPr>
      <w:pStyle w:val="a8"/>
      <w:tabs>
        <w:tab w:val="clear" w:pos="4153"/>
        <w:tab w:val="clear" w:pos="8306"/>
        <w:tab w:val="left" w:pos="11160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D6" w:rsidRDefault="007D15ED">
    <w:pPr>
      <w:pStyle w:val="a8"/>
      <w:jc w:val="center"/>
    </w:pPr>
    <w:fldSimple w:instr="PAGE   \* MERGEFORMAT">
      <w:r w:rsidR="00337F28">
        <w:rPr>
          <w:noProof/>
        </w:rPr>
        <w:t>1</w:t>
      </w:r>
    </w:fldSimple>
  </w:p>
  <w:p w:rsidR="00DC1BD6" w:rsidRDefault="00DC1BD6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8A066C0E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FFFFFF82"/>
    <w:multiLevelType w:val="singleLevel"/>
    <w:tmpl w:val="76922742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29620BC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3A579A6"/>
    <w:multiLevelType w:val="hybridMultilevel"/>
    <w:tmpl w:val="5D54F93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8723A5"/>
    <w:multiLevelType w:val="hybridMultilevel"/>
    <w:tmpl w:val="A858B1F0"/>
    <w:lvl w:ilvl="0" w:tplc="F118C7D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ADA5D34"/>
    <w:multiLevelType w:val="multilevel"/>
    <w:tmpl w:val="47A4EDC8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71470F9D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F17C0"/>
    <w:rsid w:val="00153939"/>
    <w:rsid w:val="0025608B"/>
    <w:rsid w:val="002C64E7"/>
    <w:rsid w:val="003344D5"/>
    <w:rsid w:val="00337F28"/>
    <w:rsid w:val="003632F7"/>
    <w:rsid w:val="00380920"/>
    <w:rsid w:val="00440A6D"/>
    <w:rsid w:val="004E3901"/>
    <w:rsid w:val="005739AB"/>
    <w:rsid w:val="005F566C"/>
    <w:rsid w:val="006913F5"/>
    <w:rsid w:val="00727781"/>
    <w:rsid w:val="00765769"/>
    <w:rsid w:val="00780018"/>
    <w:rsid w:val="007C38BC"/>
    <w:rsid w:val="007D15ED"/>
    <w:rsid w:val="00834298"/>
    <w:rsid w:val="008E7C74"/>
    <w:rsid w:val="009464E6"/>
    <w:rsid w:val="009B0F88"/>
    <w:rsid w:val="009C4BFD"/>
    <w:rsid w:val="009F17C0"/>
    <w:rsid w:val="00B56492"/>
    <w:rsid w:val="00C13E9C"/>
    <w:rsid w:val="00C51390"/>
    <w:rsid w:val="00C727F7"/>
    <w:rsid w:val="00DC1BD6"/>
    <w:rsid w:val="00DD1CA3"/>
    <w:rsid w:val="00EB5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footer" w:uiPriority="0"/>
    <w:lsdException w:name="caption" w:uiPriority="0" w:qFormat="1"/>
    <w:lsdException w:name="annotation reference" w:uiPriority="0"/>
    <w:lsdException w:name="page number" w:uiPriority="0"/>
    <w:lsdException w:name="List" w:uiPriority="0"/>
    <w:lsdException w:name="List Bullet" w:uiPriority="0"/>
    <w:lsdException w:name="List 2" w:uiPriority="0"/>
    <w:lsdException w:name="List 3" w:uiPriority="0"/>
    <w:lsdException w:name="List 4" w:uiPriority="0"/>
    <w:lsdException w:name="List Bullet 3" w:uiPriority="0"/>
    <w:lsdException w:name="List Bullet 4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B0F88"/>
  </w:style>
  <w:style w:type="paragraph" w:styleId="1">
    <w:name w:val="heading 1"/>
    <w:basedOn w:val="a0"/>
    <w:next w:val="a0"/>
    <w:link w:val="10"/>
    <w:qFormat/>
    <w:rsid w:val="009F17C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0"/>
    <w:next w:val="a0"/>
    <w:link w:val="20"/>
    <w:semiHidden/>
    <w:unhideWhenUsed/>
    <w:qFormat/>
    <w:rsid w:val="009F17C0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en-US"/>
    </w:rPr>
  </w:style>
  <w:style w:type="paragraph" w:styleId="30">
    <w:name w:val="heading 3"/>
    <w:basedOn w:val="a0"/>
    <w:next w:val="a0"/>
    <w:link w:val="31"/>
    <w:semiHidden/>
    <w:unhideWhenUsed/>
    <w:qFormat/>
    <w:rsid w:val="009F17C0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en-US"/>
    </w:rPr>
  </w:style>
  <w:style w:type="paragraph" w:styleId="40">
    <w:name w:val="heading 4"/>
    <w:basedOn w:val="a0"/>
    <w:next w:val="a0"/>
    <w:link w:val="41"/>
    <w:semiHidden/>
    <w:unhideWhenUsed/>
    <w:qFormat/>
    <w:rsid w:val="009F17C0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5">
    <w:name w:val="heading 5"/>
    <w:basedOn w:val="a0"/>
    <w:next w:val="a0"/>
    <w:link w:val="50"/>
    <w:semiHidden/>
    <w:unhideWhenUsed/>
    <w:qFormat/>
    <w:rsid w:val="009F17C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0"/>
    <w:next w:val="a0"/>
    <w:link w:val="60"/>
    <w:semiHidden/>
    <w:unhideWhenUsed/>
    <w:qFormat/>
    <w:rsid w:val="009F17C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7">
    <w:name w:val="heading 7"/>
    <w:basedOn w:val="a0"/>
    <w:next w:val="a0"/>
    <w:link w:val="70"/>
    <w:semiHidden/>
    <w:unhideWhenUsed/>
    <w:qFormat/>
    <w:rsid w:val="009F17C0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8">
    <w:name w:val="heading 8"/>
    <w:basedOn w:val="a0"/>
    <w:next w:val="a0"/>
    <w:link w:val="80"/>
    <w:semiHidden/>
    <w:unhideWhenUsed/>
    <w:qFormat/>
    <w:rsid w:val="009F17C0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F17C0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1"/>
    <w:link w:val="2"/>
    <w:semiHidden/>
    <w:rsid w:val="009F17C0"/>
    <w:rPr>
      <w:rFonts w:ascii="Arial" w:eastAsia="Times New Roman" w:hAnsi="Arial" w:cs="Times New Roman"/>
      <w:b/>
      <w:bCs/>
      <w:i/>
      <w:iCs/>
      <w:sz w:val="28"/>
      <w:szCs w:val="28"/>
      <w:lang w:val="en-US"/>
    </w:rPr>
  </w:style>
  <w:style w:type="character" w:customStyle="1" w:styleId="31">
    <w:name w:val="Заголовок 3 Знак"/>
    <w:basedOn w:val="a1"/>
    <w:link w:val="30"/>
    <w:semiHidden/>
    <w:rsid w:val="009F17C0"/>
    <w:rPr>
      <w:rFonts w:ascii="Arial" w:eastAsia="Times New Roman" w:hAnsi="Arial" w:cs="Times New Roman"/>
      <w:b/>
      <w:bCs/>
      <w:sz w:val="26"/>
      <w:szCs w:val="26"/>
      <w:lang w:val="en-US"/>
    </w:rPr>
  </w:style>
  <w:style w:type="character" w:customStyle="1" w:styleId="41">
    <w:name w:val="Заголовок 4 Знак"/>
    <w:basedOn w:val="a1"/>
    <w:link w:val="40"/>
    <w:semiHidden/>
    <w:rsid w:val="009F17C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50">
    <w:name w:val="Заголовок 5 Знак"/>
    <w:basedOn w:val="a1"/>
    <w:link w:val="5"/>
    <w:semiHidden/>
    <w:rsid w:val="009F17C0"/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1"/>
    <w:link w:val="6"/>
    <w:semiHidden/>
    <w:rsid w:val="009F17C0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70">
    <w:name w:val="Заголовок 7 Знак"/>
    <w:basedOn w:val="a1"/>
    <w:link w:val="7"/>
    <w:semiHidden/>
    <w:rsid w:val="009F17C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80">
    <w:name w:val="Заголовок 8 Знак"/>
    <w:basedOn w:val="a1"/>
    <w:link w:val="8"/>
    <w:semiHidden/>
    <w:rsid w:val="009F17C0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styleId="a4">
    <w:name w:val="Title"/>
    <w:basedOn w:val="a0"/>
    <w:link w:val="a5"/>
    <w:qFormat/>
    <w:rsid w:val="009F17C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1"/>
    <w:link w:val="a4"/>
    <w:rsid w:val="009F17C0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Body Text Indent"/>
    <w:basedOn w:val="a0"/>
    <w:link w:val="11"/>
    <w:rsid w:val="009F17C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1"/>
    <w:link w:val="a6"/>
    <w:uiPriority w:val="99"/>
    <w:semiHidden/>
    <w:rsid w:val="009F17C0"/>
  </w:style>
  <w:style w:type="paragraph" w:styleId="a8">
    <w:name w:val="header"/>
    <w:basedOn w:val="a0"/>
    <w:link w:val="a9"/>
    <w:uiPriority w:val="99"/>
    <w:rsid w:val="009F17C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Верхний колонтитул Знак"/>
    <w:basedOn w:val="a1"/>
    <w:link w:val="a8"/>
    <w:uiPriority w:val="99"/>
    <w:rsid w:val="009F17C0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page number"/>
    <w:basedOn w:val="a1"/>
    <w:rsid w:val="009F17C0"/>
  </w:style>
  <w:style w:type="paragraph" w:styleId="ab">
    <w:name w:val="footer"/>
    <w:basedOn w:val="a0"/>
    <w:link w:val="ac"/>
    <w:rsid w:val="009F17C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Нижний колонтитул Знак"/>
    <w:basedOn w:val="a1"/>
    <w:link w:val="ab"/>
    <w:rsid w:val="009F17C0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Indent 2"/>
    <w:basedOn w:val="a0"/>
    <w:link w:val="22"/>
    <w:rsid w:val="009F17C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2">
    <w:name w:val="Основной текст с отступом 2 Знак"/>
    <w:basedOn w:val="a1"/>
    <w:link w:val="21"/>
    <w:rsid w:val="009F17C0"/>
    <w:rPr>
      <w:rFonts w:ascii="Times New Roman" w:eastAsia="Times New Roman" w:hAnsi="Times New Roman" w:cs="Times New Roman"/>
      <w:b/>
      <w:sz w:val="32"/>
      <w:szCs w:val="20"/>
    </w:rPr>
  </w:style>
  <w:style w:type="paragraph" w:styleId="ad">
    <w:name w:val="Body Text"/>
    <w:basedOn w:val="a0"/>
    <w:link w:val="12"/>
    <w:rsid w:val="009F17C0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Основной текст Знак"/>
    <w:basedOn w:val="a1"/>
    <w:link w:val="ad"/>
    <w:semiHidden/>
    <w:rsid w:val="009F17C0"/>
  </w:style>
  <w:style w:type="paragraph" w:styleId="32">
    <w:name w:val="Body Text Indent 3"/>
    <w:basedOn w:val="a0"/>
    <w:link w:val="33"/>
    <w:rsid w:val="009F17C0"/>
    <w:pPr>
      <w:spacing w:after="0" w:line="240" w:lineRule="auto"/>
      <w:ind w:left="709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3">
    <w:name w:val="Основной текст с отступом 3 Знак"/>
    <w:basedOn w:val="a1"/>
    <w:link w:val="32"/>
    <w:rsid w:val="009F17C0"/>
    <w:rPr>
      <w:rFonts w:ascii="Times New Roman" w:eastAsia="Times New Roman" w:hAnsi="Times New Roman" w:cs="Times New Roman"/>
      <w:sz w:val="28"/>
      <w:szCs w:val="20"/>
    </w:rPr>
  </w:style>
  <w:style w:type="table" w:styleId="af">
    <w:name w:val="Table Grid"/>
    <w:basedOn w:val="a2"/>
    <w:rsid w:val="009F17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4">
    <w:name w:val="Body Text 3"/>
    <w:basedOn w:val="a0"/>
    <w:link w:val="35"/>
    <w:rsid w:val="009F17C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5">
    <w:name w:val="Основной текст 3 Знак"/>
    <w:basedOn w:val="a1"/>
    <w:link w:val="34"/>
    <w:rsid w:val="009F17C0"/>
    <w:rPr>
      <w:rFonts w:ascii="Times New Roman" w:eastAsia="Times New Roman" w:hAnsi="Times New Roman" w:cs="Times New Roman"/>
      <w:sz w:val="16"/>
      <w:szCs w:val="16"/>
    </w:rPr>
  </w:style>
  <w:style w:type="numbering" w:customStyle="1" w:styleId="13">
    <w:name w:val="Нет списка1"/>
    <w:next w:val="a3"/>
    <w:uiPriority w:val="99"/>
    <w:semiHidden/>
    <w:unhideWhenUsed/>
    <w:rsid w:val="009F17C0"/>
  </w:style>
  <w:style w:type="paragraph" w:styleId="af0">
    <w:name w:val="Normal (Web)"/>
    <w:basedOn w:val="a0"/>
    <w:unhideWhenUsed/>
    <w:rsid w:val="009F1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1">
    <w:name w:val="Normal Indent"/>
    <w:basedOn w:val="a0"/>
    <w:unhideWhenUsed/>
    <w:rsid w:val="009F17C0"/>
    <w:pPr>
      <w:spacing w:after="0" w:line="240" w:lineRule="auto"/>
      <w:ind w:left="708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annotation text"/>
    <w:basedOn w:val="a0"/>
    <w:link w:val="af3"/>
    <w:unhideWhenUsed/>
    <w:rsid w:val="009F17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3">
    <w:name w:val="Текст примечания Знак"/>
    <w:basedOn w:val="a1"/>
    <w:link w:val="af2"/>
    <w:rsid w:val="009F17C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4">
    <w:name w:val="caption"/>
    <w:basedOn w:val="a0"/>
    <w:next w:val="a0"/>
    <w:semiHidden/>
    <w:unhideWhenUsed/>
    <w:qFormat/>
    <w:rsid w:val="009F17C0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5">
    <w:name w:val="List"/>
    <w:basedOn w:val="a0"/>
    <w:unhideWhenUsed/>
    <w:rsid w:val="009F17C0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">
    <w:name w:val="List Bullet"/>
    <w:basedOn w:val="a0"/>
    <w:unhideWhenUsed/>
    <w:rsid w:val="009F17C0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23">
    <w:name w:val="List 2"/>
    <w:basedOn w:val="a0"/>
    <w:unhideWhenUsed/>
    <w:rsid w:val="009F17C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36">
    <w:name w:val="List 3"/>
    <w:basedOn w:val="a0"/>
    <w:unhideWhenUsed/>
    <w:rsid w:val="009F17C0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42">
    <w:name w:val="List 4"/>
    <w:basedOn w:val="a0"/>
    <w:unhideWhenUsed/>
    <w:rsid w:val="009F17C0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3">
    <w:name w:val="List Bullet 3"/>
    <w:basedOn w:val="a0"/>
    <w:unhideWhenUsed/>
    <w:rsid w:val="009F17C0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4">
    <w:name w:val="List Bullet 4"/>
    <w:basedOn w:val="a0"/>
    <w:unhideWhenUsed/>
    <w:rsid w:val="009F17C0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6">
    <w:name w:val="List Continue"/>
    <w:basedOn w:val="a0"/>
    <w:unhideWhenUsed/>
    <w:rsid w:val="009F17C0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24">
    <w:name w:val="List Continue 2"/>
    <w:basedOn w:val="a0"/>
    <w:unhideWhenUsed/>
    <w:rsid w:val="009F17C0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37">
    <w:name w:val="List Continue 3"/>
    <w:basedOn w:val="a0"/>
    <w:unhideWhenUsed/>
    <w:rsid w:val="009F17C0"/>
    <w:pPr>
      <w:spacing w:after="120" w:line="240" w:lineRule="auto"/>
      <w:ind w:left="849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7">
    <w:name w:val="Body Text First Indent"/>
    <w:basedOn w:val="ad"/>
    <w:link w:val="af8"/>
    <w:unhideWhenUsed/>
    <w:rsid w:val="009F17C0"/>
    <w:pPr>
      <w:spacing w:after="120" w:line="240" w:lineRule="auto"/>
      <w:ind w:firstLine="210"/>
      <w:jc w:val="left"/>
    </w:pPr>
    <w:rPr>
      <w:lang w:val="en-US"/>
    </w:rPr>
  </w:style>
  <w:style w:type="character" w:customStyle="1" w:styleId="af8">
    <w:name w:val="Красная строка Знак"/>
    <w:basedOn w:val="ae"/>
    <w:link w:val="af7"/>
    <w:rsid w:val="009F17C0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12">
    <w:name w:val="Основной текст Знак1"/>
    <w:link w:val="ad"/>
    <w:rsid w:val="009F17C0"/>
    <w:rPr>
      <w:rFonts w:ascii="Times New Roman" w:eastAsia="Times New Roman" w:hAnsi="Times New Roman" w:cs="Times New Roman"/>
      <w:sz w:val="28"/>
      <w:szCs w:val="20"/>
    </w:rPr>
  </w:style>
  <w:style w:type="paragraph" w:styleId="25">
    <w:name w:val="Body Text First Indent 2"/>
    <w:basedOn w:val="a6"/>
    <w:link w:val="26"/>
    <w:unhideWhenUsed/>
    <w:rsid w:val="009F17C0"/>
    <w:pPr>
      <w:spacing w:after="120"/>
      <w:ind w:left="283" w:firstLine="210"/>
      <w:jc w:val="left"/>
    </w:pPr>
    <w:rPr>
      <w:lang w:val="en-US"/>
    </w:rPr>
  </w:style>
  <w:style w:type="character" w:customStyle="1" w:styleId="26">
    <w:name w:val="Красная строка 2 Знак"/>
    <w:basedOn w:val="a7"/>
    <w:link w:val="25"/>
    <w:rsid w:val="009F17C0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11">
    <w:name w:val="Основной текст с отступом Знак1"/>
    <w:link w:val="a6"/>
    <w:rsid w:val="009F17C0"/>
    <w:rPr>
      <w:rFonts w:ascii="Times New Roman" w:eastAsia="Times New Roman" w:hAnsi="Times New Roman" w:cs="Times New Roman"/>
      <w:sz w:val="28"/>
      <w:szCs w:val="20"/>
    </w:rPr>
  </w:style>
  <w:style w:type="paragraph" w:styleId="af9">
    <w:name w:val="annotation subject"/>
    <w:basedOn w:val="af2"/>
    <w:next w:val="af2"/>
    <w:link w:val="afa"/>
    <w:unhideWhenUsed/>
    <w:rsid w:val="009F17C0"/>
    <w:rPr>
      <w:b/>
      <w:bCs/>
    </w:rPr>
  </w:style>
  <w:style w:type="character" w:customStyle="1" w:styleId="afa">
    <w:name w:val="Тема примечания Знак"/>
    <w:basedOn w:val="af3"/>
    <w:link w:val="af9"/>
    <w:rsid w:val="009F17C0"/>
    <w:rPr>
      <w:b/>
      <w:bCs/>
    </w:rPr>
  </w:style>
  <w:style w:type="paragraph" w:styleId="afb">
    <w:name w:val="Balloon Text"/>
    <w:basedOn w:val="a0"/>
    <w:link w:val="afc"/>
    <w:unhideWhenUsed/>
    <w:rsid w:val="009F17C0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en-US"/>
    </w:rPr>
  </w:style>
  <w:style w:type="character" w:customStyle="1" w:styleId="afc">
    <w:name w:val="Текст выноски Знак"/>
    <w:basedOn w:val="a1"/>
    <w:link w:val="afb"/>
    <w:rsid w:val="009F17C0"/>
    <w:rPr>
      <w:rFonts w:ascii="Tahoma" w:eastAsia="Times New Roman" w:hAnsi="Tahoma" w:cs="Times New Roman"/>
      <w:sz w:val="16"/>
      <w:szCs w:val="16"/>
      <w:lang w:val="en-US"/>
    </w:rPr>
  </w:style>
  <w:style w:type="paragraph" w:customStyle="1" w:styleId="afd">
    <w:name w:val="Краткий обратный адрес"/>
    <w:basedOn w:val="a0"/>
    <w:rsid w:val="009F17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fe">
    <w:name w:val="Знак"/>
    <w:basedOn w:val="a0"/>
    <w:autoRedefine/>
    <w:rsid w:val="009F17C0"/>
    <w:pPr>
      <w:spacing w:after="160" w:line="240" w:lineRule="exact"/>
      <w:jc w:val="both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ff">
    <w:name w:val="Рисунок"/>
    <w:basedOn w:val="a0"/>
    <w:rsid w:val="009F17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styleId="aff0">
    <w:name w:val="annotation reference"/>
    <w:unhideWhenUsed/>
    <w:rsid w:val="009F17C0"/>
    <w:rPr>
      <w:sz w:val="16"/>
      <w:szCs w:val="16"/>
    </w:rPr>
  </w:style>
  <w:style w:type="paragraph" w:styleId="aff1">
    <w:name w:val="List Paragraph"/>
    <w:basedOn w:val="a0"/>
    <w:uiPriority w:val="34"/>
    <w:qFormat/>
    <w:rsid w:val="006913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4.bin"/><Relationship Id="rId18" Type="http://schemas.openxmlformats.org/officeDocument/2006/relationships/image" Target="media/image3.jpeg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8.bin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footer" Target="footer2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footer" Target="footer1.xml"/><Relationship Id="rId28" Type="http://schemas.openxmlformats.org/officeDocument/2006/relationships/image" Target="media/image6.jpeg"/><Relationship Id="rId10" Type="http://schemas.openxmlformats.org/officeDocument/2006/relationships/image" Target="media/image2.wmf"/><Relationship Id="rId19" Type="http://schemas.openxmlformats.org/officeDocument/2006/relationships/image" Target="media/image4.w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5.bin"/><Relationship Id="rId22" Type="http://schemas.openxmlformats.org/officeDocument/2006/relationships/header" Target="header2.xml"/><Relationship Id="rId27" Type="http://schemas.openxmlformats.org/officeDocument/2006/relationships/image" Target="media/image5.jpeg"/><Relationship Id="rId30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CF0B6-0764-45A7-9240-693A0AB8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4564</Words>
  <Characters>26015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2023-09-05T14:28:00Z</dcterms:created>
  <dcterms:modified xsi:type="dcterms:W3CDTF">2023-09-07T09:00:00Z</dcterms:modified>
</cp:coreProperties>
</file>